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C9" w:rsidRDefault="004D7D63" w:rsidP="00AD4AC9">
      <w:pPr>
        <w:pStyle w:val="Header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7.1pt;margin-top:27.2pt;width:306pt;height:27pt;z-index:251656192" o:allowincell="f" filled="f" stroked="f">
            <v:textbox style="mso-next-textbox:#_x0000_s1053">
              <w:txbxContent>
                <w:p w:rsidR="000860AD" w:rsidRPr="00F90B67" w:rsidRDefault="000860AD" w:rsidP="00AD4AC9"/>
              </w:txbxContent>
            </v:textbox>
          </v:shape>
        </w:pict>
      </w:r>
    </w:p>
    <w:p w:rsidR="00AD4AC9" w:rsidRDefault="00AD4AC9" w:rsidP="00AD4AC9">
      <w:pPr>
        <w:pStyle w:val="Heading1"/>
      </w:pPr>
    </w:p>
    <w:p w:rsidR="00AD4AC9" w:rsidRDefault="00F4021C" w:rsidP="00AD4AC9">
      <w:pPr>
        <w:pStyle w:val="Heading1"/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439420</wp:posOffset>
            </wp:positionV>
            <wp:extent cx="4465320" cy="1534160"/>
            <wp:effectExtent l="0" t="0" r="0" b="0"/>
            <wp:wrapTight wrapText="bothSides">
              <wp:wrapPolygon edited="0">
                <wp:start x="7556" y="0"/>
                <wp:lineTo x="922" y="2682"/>
                <wp:lineTo x="184" y="3219"/>
                <wp:lineTo x="92" y="17702"/>
                <wp:lineTo x="9399" y="21457"/>
                <wp:lineTo x="10413" y="21457"/>
                <wp:lineTo x="10874" y="21457"/>
                <wp:lineTo x="10966" y="21457"/>
                <wp:lineTo x="12532" y="17434"/>
                <wp:lineTo x="13454" y="17166"/>
                <wp:lineTo x="21563" y="13411"/>
                <wp:lineTo x="21563" y="12070"/>
                <wp:lineTo x="21102" y="8583"/>
                <wp:lineTo x="21563" y="7242"/>
                <wp:lineTo x="21563" y="6169"/>
                <wp:lineTo x="21195" y="4291"/>
                <wp:lineTo x="13823" y="0"/>
                <wp:lineTo x="7556" y="0"/>
              </wp:wrapPolygon>
            </wp:wrapTight>
            <wp:docPr id="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AC9" w:rsidRDefault="00AD4AC9" w:rsidP="00AD4AC9">
      <w:pPr>
        <w:pStyle w:val="Heading1"/>
        <w:rPr>
          <w:rFonts w:ascii="Calibri" w:hAnsi="Calibri"/>
        </w:rPr>
      </w:pPr>
    </w:p>
    <w:p w:rsidR="00AD4AC9" w:rsidRDefault="00AD4AC9" w:rsidP="00AD4AC9">
      <w:pPr>
        <w:pStyle w:val="Heading1"/>
        <w:rPr>
          <w:rFonts w:ascii="Calibri" w:hAnsi="Calibri"/>
        </w:rPr>
      </w:pPr>
    </w:p>
    <w:p w:rsidR="00AD4AC9" w:rsidRDefault="00AD4AC9" w:rsidP="00AD4AC9">
      <w:pPr>
        <w:pStyle w:val="Heading1"/>
        <w:rPr>
          <w:rFonts w:ascii="Calibri" w:hAnsi="Calibri"/>
        </w:rPr>
      </w:pPr>
    </w:p>
    <w:p w:rsidR="00AD4AC9" w:rsidRDefault="00AD4AC9" w:rsidP="00AD4AC9">
      <w:pPr>
        <w:pStyle w:val="Heading1"/>
        <w:rPr>
          <w:rFonts w:ascii="Calibri" w:hAnsi="Calibri"/>
        </w:rPr>
      </w:pPr>
    </w:p>
    <w:p w:rsidR="00AD4AC9" w:rsidRDefault="00AD4AC9" w:rsidP="00AD4AC9">
      <w:pPr>
        <w:pStyle w:val="Heading1"/>
        <w:rPr>
          <w:rFonts w:ascii="Calibri" w:hAnsi="Calibri"/>
        </w:rPr>
      </w:pPr>
    </w:p>
    <w:p w:rsidR="00AD4AC9" w:rsidRDefault="00AD4AC9" w:rsidP="00FB4C73">
      <w:pPr>
        <w:pStyle w:val="Heading1"/>
        <w:rPr>
          <w:rFonts w:ascii="Calibri" w:hAnsi="Calibri"/>
        </w:rPr>
      </w:pPr>
    </w:p>
    <w:p w:rsidR="00AD4AC9" w:rsidRPr="00385701" w:rsidRDefault="009A5B36" w:rsidP="00FB4C73">
      <w:pPr>
        <w:pStyle w:val="Heading1"/>
        <w:rPr>
          <w:rFonts w:ascii="Verdana" w:hAnsi="Verdana"/>
        </w:rPr>
      </w:pPr>
      <w:r w:rsidRPr="00385701">
        <w:rPr>
          <w:rFonts w:ascii="Verdana" w:hAnsi="Verdana"/>
        </w:rPr>
        <w:t xml:space="preserve">Your Introduction to Volunteering </w:t>
      </w:r>
    </w:p>
    <w:p w:rsidR="00AD4AC9" w:rsidRPr="00385701" w:rsidRDefault="00AD4AC9" w:rsidP="00FB4C73">
      <w:pPr>
        <w:jc w:val="center"/>
        <w:rPr>
          <w:rFonts w:ascii="Verdana" w:hAnsi="Verdana"/>
          <w:b/>
          <w:sz w:val="72"/>
        </w:rPr>
      </w:pPr>
    </w:p>
    <w:p w:rsidR="00AD4AC9" w:rsidRDefault="00AD4AC9" w:rsidP="00FB4C73">
      <w:pPr>
        <w:jc w:val="center"/>
        <w:rPr>
          <w:b/>
          <w:sz w:val="72"/>
        </w:rPr>
      </w:pPr>
    </w:p>
    <w:p w:rsidR="00AD4AC9" w:rsidRDefault="00AD4AC9" w:rsidP="00FB4C73">
      <w:pPr>
        <w:jc w:val="center"/>
        <w:rPr>
          <w:sz w:val="72"/>
        </w:rPr>
      </w:pPr>
    </w:p>
    <w:p w:rsidR="00AD4AC9" w:rsidRPr="00385701" w:rsidRDefault="00375D05" w:rsidP="00150297">
      <w:pPr>
        <w:rPr>
          <w:rFonts w:ascii="Verdana" w:hAnsi="Verdana"/>
          <w:b/>
          <w:i/>
          <w:sz w:val="28"/>
        </w:rPr>
      </w:pPr>
      <w:r w:rsidRPr="00385701">
        <w:rPr>
          <w:rFonts w:ascii="Verdana" w:hAnsi="Verdana"/>
          <w:sz w:val="72"/>
        </w:rPr>
        <w:t xml:space="preserve">   </w:t>
      </w:r>
      <w:r w:rsidR="00DB6824" w:rsidRPr="00385701">
        <w:rPr>
          <w:rFonts w:ascii="Verdana" w:hAnsi="Verdana"/>
          <w:b/>
          <w:i/>
          <w:sz w:val="28"/>
        </w:rPr>
        <w:t>Produced by</w:t>
      </w:r>
      <w:r w:rsidR="00AD4AC9" w:rsidRPr="00385701">
        <w:rPr>
          <w:rFonts w:ascii="Verdana" w:hAnsi="Verdana"/>
          <w:b/>
          <w:i/>
          <w:sz w:val="28"/>
        </w:rPr>
        <w:t xml:space="preserve"> </w:t>
      </w:r>
      <w:proofErr w:type="gramStart"/>
      <w:r w:rsidR="00AD4AC9" w:rsidRPr="00385701">
        <w:rPr>
          <w:rFonts w:ascii="Verdana" w:hAnsi="Verdana"/>
          <w:b/>
          <w:i/>
          <w:sz w:val="28"/>
        </w:rPr>
        <w:t>The</w:t>
      </w:r>
      <w:proofErr w:type="gramEnd"/>
      <w:r w:rsidR="00AD4AC9" w:rsidRPr="00385701">
        <w:rPr>
          <w:rFonts w:ascii="Verdana" w:hAnsi="Verdana"/>
          <w:b/>
          <w:i/>
          <w:sz w:val="28"/>
        </w:rPr>
        <w:t xml:space="preserve"> Braveheart Association</w:t>
      </w:r>
      <w:r w:rsidR="00DB6824" w:rsidRPr="00385701">
        <w:rPr>
          <w:rFonts w:ascii="Verdana" w:hAnsi="Verdana"/>
          <w:b/>
          <w:i/>
          <w:sz w:val="28"/>
        </w:rPr>
        <w:t xml:space="preserve"> - </w:t>
      </w:r>
      <w:r w:rsidR="0063579F">
        <w:rPr>
          <w:rFonts w:ascii="Verdana" w:hAnsi="Verdana"/>
          <w:b/>
          <w:i/>
          <w:sz w:val="28"/>
        </w:rPr>
        <w:t>2015</w:t>
      </w:r>
    </w:p>
    <w:p w:rsidR="006973D3" w:rsidRDefault="006973D3" w:rsidP="00150297">
      <w:pPr>
        <w:ind w:right="-476"/>
        <w:rPr>
          <w:sz w:val="72"/>
        </w:rPr>
      </w:pPr>
    </w:p>
    <w:p w:rsidR="009A5B36" w:rsidRDefault="009A5B36" w:rsidP="006973D3">
      <w:pPr>
        <w:jc w:val="center"/>
        <w:rPr>
          <w:rFonts w:ascii="Palatino Linotype" w:hAnsi="Palatino Linotype"/>
          <w:b/>
          <w:sz w:val="28"/>
        </w:rPr>
      </w:pPr>
    </w:p>
    <w:p w:rsidR="009A5B36" w:rsidRDefault="009A5B36" w:rsidP="006973D3">
      <w:pPr>
        <w:jc w:val="center"/>
        <w:rPr>
          <w:rFonts w:ascii="Palatino Linotype" w:hAnsi="Palatino Linotype"/>
          <w:b/>
          <w:sz w:val="28"/>
        </w:rPr>
      </w:pPr>
    </w:p>
    <w:p w:rsidR="009A5B36" w:rsidRDefault="009A5B36" w:rsidP="006973D3">
      <w:pPr>
        <w:jc w:val="center"/>
        <w:rPr>
          <w:rFonts w:ascii="Palatino Linotype" w:hAnsi="Palatino Linotype"/>
          <w:b/>
          <w:sz w:val="28"/>
        </w:rPr>
      </w:pPr>
    </w:p>
    <w:p w:rsidR="00AD4AC9" w:rsidRPr="00385701" w:rsidRDefault="00AD4AC9" w:rsidP="006973D3">
      <w:pPr>
        <w:jc w:val="center"/>
        <w:rPr>
          <w:rFonts w:ascii="Verdana" w:hAnsi="Verdana"/>
          <w:b/>
          <w:sz w:val="28"/>
        </w:rPr>
      </w:pPr>
      <w:r w:rsidRPr="00385701">
        <w:rPr>
          <w:rFonts w:ascii="Verdana" w:hAnsi="Verdana"/>
          <w:b/>
          <w:sz w:val="28"/>
        </w:rPr>
        <w:lastRenderedPageBreak/>
        <w:t>The Braveheart Association</w:t>
      </w:r>
    </w:p>
    <w:p w:rsidR="00AD4AC9" w:rsidRPr="006973D3" w:rsidRDefault="00AD4AC9" w:rsidP="00AD4AC9">
      <w:pPr>
        <w:rPr>
          <w:rFonts w:ascii="Palatino Linotype" w:hAnsi="Palatino Linotype"/>
          <w:szCs w:val="24"/>
        </w:rPr>
      </w:pPr>
    </w:p>
    <w:p w:rsidR="009A5B36" w:rsidRPr="00385701" w:rsidRDefault="009A5B36" w:rsidP="009A5B36">
      <w:pPr>
        <w:rPr>
          <w:rFonts w:ascii="Verdana" w:hAnsi="Verdana"/>
          <w:szCs w:val="24"/>
        </w:rPr>
      </w:pPr>
      <w:r w:rsidRPr="00385701">
        <w:rPr>
          <w:rFonts w:ascii="Verdana" w:hAnsi="Verdana"/>
          <w:szCs w:val="24"/>
        </w:rPr>
        <w:t>The Braveheart vision is that every</w:t>
      </w:r>
      <w:r w:rsidR="003F281D">
        <w:rPr>
          <w:rFonts w:ascii="Verdana" w:hAnsi="Verdana"/>
          <w:szCs w:val="24"/>
        </w:rPr>
        <w:t xml:space="preserve"> </w:t>
      </w:r>
      <w:r w:rsidRPr="00385701">
        <w:rPr>
          <w:rFonts w:ascii="Verdana" w:hAnsi="Verdana"/>
          <w:szCs w:val="24"/>
        </w:rPr>
        <w:t>adult in Scotland with</w:t>
      </w:r>
      <w:r w:rsidR="00D238BE" w:rsidRPr="00385701">
        <w:rPr>
          <w:rFonts w:ascii="Verdana" w:hAnsi="Verdana"/>
          <w:szCs w:val="24"/>
        </w:rPr>
        <w:t xml:space="preserve"> or at risk of a long term </w:t>
      </w:r>
      <w:proofErr w:type="gramStart"/>
      <w:r w:rsidR="00D238BE" w:rsidRPr="00385701">
        <w:rPr>
          <w:rFonts w:ascii="Verdana" w:hAnsi="Verdana"/>
          <w:szCs w:val="24"/>
        </w:rPr>
        <w:t>condition</w:t>
      </w:r>
      <w:r w:rsidRPr="00385701">
        <w:rPr>
          <w:rFonts w:ascii="Verdana" w:hAnsi="Verdana"/>
          <w:szCs w:val="24"/>
        </w:rPr>
        <w:t>,</w:t>
      </w:r>
      <w:proofErr w:type="gramEnd"/>
      <w:r w:rsidRPr="00385701">
        <w:rPr>
          <w:rFonts w:ascii="Verdana" w:hAnsi="Verdana"/>
          <w:szCs w:val="24"/>
        </w:rPr>
        <w:t xml:space="preserve"> has access to a programme</w:t>
      </w:r>
      <w:r w:rsidR="00D238BE" w:rsidRPr="00385701">
        <w:rPr>
          <w:rFonts w:ascii="Verdana" w:hAnsi="Verdana"/>
          <w:szCs w:val="24"/>
        </w:rPr>
        <w:t xml:space="preserve"> of health improvement</w:t>
      </w:r>
      <w:r w:rsidRPr="00385701">
        <w:rPr>
          <w:rFonts w:ascii="Verdana" w:hAnsi="Verdana"/>
          <w:szCs w:val="24"/>
        </w:rPr>
        <w:t xml:space="preserve"> such as that developed by Braveheart.</w:t>
      </w:r>
    </w:p>
    <w:p w:rsidR="009A5B36" w:rsidRPr="00385701" w:rsidRDefault="009A5B36" w:rsidP="009A5B36">
      <w:pPr>
        <w:rPr>
          <w:rFonts w:ascii="Verdana" w:hAnsi="Verdana"/>
          <w:szCs w:val="24"/>
        </w:rPr>
      </w:pPr>
    </w:p>
    <w:p w:rsidR="00AD4AC9" w:rsidRPr="00385701" w:rsidRDefault="00AD4AC9" w:rsidP="00AD4AC9">
      <w:pPr>
        <w:spacing w:after="240"/>
        <w:jc w:val="both"/>
        <w:rPr>
          <w:rFonts w:ascii="Verdana" w:hAnsi="Verdana"/>
          <w:szCs w:val="24"/>
        </w:rPr>
      </w:pPr>
      <w:r w:rsidRPr="00385701">
        <w:rPr>
          <w:rFonts w:ascii="Verdana" w:eastAsia="Verdana" w:hAnsi="Verdana"/>
          <w:szCs w:val="24"/>
        </w:rPr>
        <w:t>Br</w:t>
      </w:r>
      <w:r w:rsidR="008A467D" w:rsidRPr="00385701">
        <w:rPr>
          <w:rFonts w:ascii="Verdana" w:eastAsia="Verdana" w:hAnsi="Verdana"/>
          <w:szCs w:val="24"/>
        </w:rPr>
        <w:t>aveheart is a registered charitable organisation</w:t>
      </w:r>
      <w:r w:rsidRPr="00385701">
        <w:rPr>
          <w:rFonts w:ascii="Verdana" w:eastAsia="Verdana" w:hAnsi="Verdana"/>
          <w:szCs w:val="24"/>
        </w:rPr>
        <w:t xml:space="preserve"> in S</w:t>
      </w:r>
      <w:r w:rsidR="000860AD">
        <w:rPr>
          <w:rFonts w:ascii="Verdana" w:eastAsia="Verdana" w:hAnsi="Verdana"/>
          <w:szCs w:val="24"/>
        </w:rPr>
        <w:t xml:space="preserve">cotland with its head office in </w:t>
      </w:r>
      <w:r w:rsidRPr="00385701">
        <w:rPr>
          <w:rFonts w:ascii="Verdana" w:eastAsia="Verdana" w:hAnsi="Verdana"/>
          <w:szCs w:val="24"/>
        </w:rPr>
        <w:t xml:space="preserve">Falkirk Community Hospital, working </w:t>
      </w:r>
      <w:r w:rsidR="000860AD">
        <w:rPr>
          <w:rFonts w:ascii="Verdana" w:eastAsia="Verdana" w:hAnsi="Verdana"/>
          <w:szCs w:val="24"/>
        </w:rPr>
        <w:t>with</w:t>
      </w:r>
      <w:r w:rsidRPr="00385701">
        <w:rPr>
          <w:rFonts w:ascii="Verdana" w:eastAsia="Verdana" w:hAnsi="Verdana"/>
          <w:szCs w:val="24"/>
        </w:rPr>
        <w:t>in Forth</w:t>
      </w:r>
      <w:r w:rsidRPr="00385701">
        <w:rPr>
          <w:rFonts w:ascii="Verdana" w:hAnsi="Verdana"/>
          <w:szCs w:val="24"/>
        </w:rPr>
        <w:t xml:space="preserve"> </w:t>
      </w:r>
      <w:r w:rsidRPr="00385701">
        <w:rPr>
          <w:rFonts w:ascii="Verdana" w:eastAsia="Verdana" w:hAnsi="Verdana"/>
          <w:szCs w:val="24"/>
        </w:rPr>
        <w:t>Valley.</w:t>
      </w:r>
      <w:r w:rsidRPr="00385701">
        <w:rPr>
          <w:rFonts w:ascii="Verdana" w:hAnsi="Verdana"/>
          <w:szCs w:val="24"/>
        </w:rPr>
        <w:t xml:space="preserve"> </w:t>
      </w:r>
      <w:r w:rsidRPr="00385701">
        <w:rPr>
          <w:rFonts w:ascii="Verdana" w:eastAsia="Verdana" w:hAnsi="Verdana"/>
          <w:szCs w:val="24"/>
        </w:rPr>
        <w:t xml:space="preserve">We support people </w:t>
      </w:r>
      <w:r w:rsidR="00D238BE" w:rsidRPr="00385701">
        <w:rPr>
          <w:rFonts w:ascii="Verdana" w:eastAsia="Verdana" w:hAnsi="Verdana"/>
          <w:szCs w:val="24"/>
        </w:rPr>
        <w:t>with or at risk of developing long term health problems and all older people are welcome to our free services</w:t>
      </w:r>
      <w:r w:rsidR="00A66D84" w:rsidRPr="00385701">
        <w:rPr>
          <w:rFonts w:ascii="Verdana" w:eastAsia="Verdana" w:hAnsi="Verdana"/>
          <w:szCs w:val="24"/>
        </w:rPr>
        <w:t>.</w:t>
      </w:r>
      <w:r w:rsidRPr="00385701">
        <w:rPr>
          <w:rFonts w:ascii="Verdana" w:eastAsia="Verdana" w:hAnsi="Verdana"/>
          <w:szCs w:val="24"/>
        </w:rPr>
        <w:t xml:space="preserve"> The main benefit to people is that they can achieve a healthier and more fulfilling</w:t>
      </w:r>
      <w:r w:rsidR="00A66D84" w:rsidRPr="00385701">
        <w:rPr>
          <w:rFonts w:ascii="Verdana" w:eastAsia="Verdana" w:hAnsi="Verdana"/>
          <w:szCs w:val="24"/>
        </w:rPr>
        <w:t xml:space="preserve"> life. </w:t>
      </w:r>
    </w:p>
    <w:p w:rsidR="00AD4AC9" w:rsidRPr="00385701" w:rsidRDefault="00A371F0" w:rsidP="00AD4AC9">
      <w:pPr>
        <w:spacing w:after="240"/>
        <w:jc w:val="both"/>
        <w:rPr>
          <w:rFonts w:ascii="Verdana" w:hAnsi="Verdana"/>
          <w:szCs w:val="24"/>
        </w:rPr>
      </w:pPr>
      <w:r w:rsidRPr="00385701">
        <w:rPr>
          <w:rFonts w:ascii="Verdana" w:eastAsia="Verdana" w:hAnsi="Verdana"/>
          <w:szCs w:val="24"/>
        </w:rPr>
        <w:t>We train our Volunteer H</w:t>
      </w:r>
      <w:r w:rsidR="008F378E" w:rsidRPr="00385701">
        <w:rPr>
          <w:rFonts w:ascii="Verdana" w:eastAsia="Verdana" w:hAnsi="Verdana"/>
          <w:szCs w:val="24"/>
        </w:rPr>
        <w:t>ealth M</w:t>
      </w:r>
      <w:r w:rsidR="00AD4AC9" w:rsidRPr="00385701">
        <w:rPr>
          <w:rFonts w:ascii="Verdana" w:eastAsia="Verdana" w:hAnsi="Verdana"/>
          <w:szCs w:val="24"/>
        </w:rPr>
        <w:t>ento</w:t>
      </w:r>
      <w:r w:rsidR="008F378E" w:rsidRPr="00385701">
        <w:rPr>
          <w:rFonts w:ascii="Verdana" w:eastAsia="Verdana" w:hAnsi="Verdana"/>
          <w:szCs w:val="24"/>
        </w:rPr>
        <w:t>rs to run self help groups and</w:t>
      </w:r>
      <w:r w:rsidR="003F281D">
        <w:rPr>
          <w:rFonts w:ascii="Verdana" w:eastAsia="Verdana" w:hAnsi="Verdana"/>
          <w:szCs w:val="24"/>
        </w:rPr>
        <w:t xml:space="preserve"> our</w:t>
      </w:r>
      <w:r w:rsidR="008F378E" w:rsidRPr="00385701">
        <w:rPr>
          <w:rFonts w:ascii="Verdana" w:eastAsia="Verdana" w:hAnsi="Verdana"/>
          <w:szCs w:val="24"/>
        </w:rPr>
        <w:t xml:space="preserve"> Walk L</w:t>
      </w:r>
      <w:r w:rsidR="00AD4AC9" w:rsidRPr="00385701">
        <w:rPr>
          <w:rFonts w:ascii="Verdana" w:eastAsia="Verdana" w:hAnsi="Verdana"/>
          <w:szCs w:val="24"/>
        </w:rPr>
        <w:t>eaders to organise and supervise safe walks to encourage physical activity.</w:t>
      </w:r>
      <w:r w:rsidR="00AD4AC9" w:rsidRPr="00385701">
        <w:rPr>
          <w:rFonts w:ascii="Verdana" w:hAnsi="Verdana"/>
          <w:szCs w:val="24"/>
        </w:rPr>
        <w:t> </w:t>
      </w:r>
      <w:r w:rsidR="00AD4AC9" w:rsidRPr="00385701">
        <w:rPr>
          <w:rFonts w:ascii="Verdana" w:eastAsia="Verdana" w:hAnsi="Verdana"/>
          <w:szCs w:val="24"/>
        </w:rPr>
        <w:t xml:space="preserve"> These are delivered in partnership with a range of healthcare professionals.</w:t>
      </w:r>
      <w:r w:rsidR="00AD4AC9" w:rsidRPr="00385701">
        <w:rPr>
          <w:rFonts w:ascii="Verdana" w:hAnsi="Verdana"/>
          <w:szCs w:val="24"/>
        </w:rPr>
        <w:t xml:space="preserve"> </w:t>
      </w:r>
    </w:p>
    <w:p w:rsidR="00AD4AC9" w:rsidRPr="00385701" w:rsidRDefault="00AD4AC9" w:rsidP="00AD4AC9">
      <w:pPr>
        <w:spacing w:after="240"/>
        <w:jc w:val="both"/>
        <w:rPr>
          <w:rFonts w:ascii="Verdana" w:hAnsi="Verdana"/>
          <w:szCs w:val="24"/>
        </w:rPr>
      </w:pPr>
      <w:r w:rsidRPr="00385701">
        <w:rPr>
          <w:rFonts w:ascii="Verdana" w:eastAsia="Verdana" w:hAnsi="Verdana"/>
          <w:szCs w:val="24"/>
        </w:rPr>
        <w:t>Unlike many national and other charities, our pro</w:t>
      </w:r>
      <w:r w:rsidR="00A371F0" w:rsidRPr="00385701">
        <w:rPr>
          <w:rFonts w:ascii="Verdana" w:eastAsia="Verdana" w:hAnsi="Verdana"/>
          <w:szCs w:val="24"/>
        </w:rPr>
        <w:t>grammes are run by trained</w:t>
      </w:r>
      <w:r w:rsidR="00D238BE" w:rsidRPr="00385701">
        <w:rPr>
          <w:rFonts w:ascii="Verdana" w:eastAsia="Verdana" w:hAnsi="Verdana"/>
          <w:szCs w:val="24"/>
        </w:rPr>
        <w:t xml:space="preserve"> </w:t>
      </w:r>
      <w:r w:rsidR="00A371F0" w:rsidRPr="00385701">
        <w:rPr>
          <w:rFonts w:ascii="Verdana" w:eastAsia="Verdana" w:hAnsi="Verdana"/>
          <w:szCs w:val="24"/>
        </w:rPr>
        <w:t>lay V</w:t>
      </w:r>
      <w:r w:rsidRPr="00385701">
        <w:rPr>
          <w:rFonts w:ascii="Verdana" w:eastAsia="Verdana" w:hAnsi="Verdana"/>
          <w:szCs w:val="24"/>
        </w:rPr>
        <w:t>olunteers, many of whom have personal experience</w:t>
      </w:r>
      <w:r w:rsidR="00D238BE" w:rsidRPr="00385701">
        <w:rPr>
          <w:rFonts w:ascii="Verdana" w:eastAsia="Verdana" w:hAnsi="Verdana"/>
          <w:szCs w:val="24"/>
        </w:rPr>
        <w:t xml:space="preserve"> of health challenges</w:t>
      </w:r>
      <w:r w:rsidRPr="00385701">
        <w:rPr>
          <w:rFonts w:ascii="Verdana" w:eastAsia="Verdana" w:hAnsi="Verdana"/>
          <w:szCs w:val="24"/>
        </w:rPr>
        <w:t>.</w:t>
      </w:r>
      <w:r w:rsidRPr="00385701">
        <w:rPr>
          <w:rFonts w:ascii="Verdana" w:hAnsi="Verdana"/>
          <w:szCs w:val="24"/>
        </w:rPr>
        <w:t xml:space="preserve"> </w:t>
      </w:r>
    </w:p>
    <w:p w:rsidR="00D7382A" w:rsidRDefault="00304210" w:rsidP="00D7382A">
      <w:pPr>
        <w:rPr>
          <w:rFonts w:ascii="Verdana" w:hAnsi="Verdana"/>
          <w:b/>
          <w:szCs w:val="24"/>
        </w:rPr>
      </w:pPr>
      <w:proofErr w:type="spellStart"/>
      <w:r>
        <w:rPr>
          <w:rFonts w:ascii="Verdana" w:hAnsi="Verdana"/>
          <w:b/>
          <w:szCs w:val="24"/>
        </w:rPr>
        <w:t>Braveheart</w:t>
      </w:r>
      <w:proofErr w:type="spellEnd"/>
    </w:p>
    <w:p w:rsidR="00304210" w:rsidRDefault="00304210" w:rsidP="00D7382A">
      <w:pPr>
        <w:rPr>
          <w:rFonts w:ascii="Verdana" w:hAnsi="Verdana"/>
          <w:b/>
          <w:szCs w:val="24"/>
        </w:rPr>
      </w:pPr>
    </w:p>
    <w:p w:rsidR="00304210" w:rsidRPr="00385701" w:rsidRDefault="00304210" w:rsidP="00D7382A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The objects of the Association shall be to provide a framework of active support and encouragement for adults with any long term condition and those at risk of developing a long term condition and, to promote their current and future wellbeing. </w:t>
      </w:r>
    </w:p>
    <w:p w:rsidR="00D7382A" w:rsidRPr="00385701" w:rsidRDefault="00D7382A" w:rsidP="00D7382A">
      <w:pPr>
        <w:rPr>
          <w:rFonts w:ascii="Verdana" w:hAnsi="Verdana"/>
          <w:b/>
          <w:szCs w:val="24"/>
        </w:rPr>
      </w:pPr>
    </w:p>
    <w:p w:rsidR="00685B4E" w:rsidRPr="00385701" w:rsidRDefault="009A5B36" w:rsidP="00385701">
      <w:pPr>
        <w:spacing w:before="240" w:line="360" w:lineRule="auto"/>
        <w:rPr>
          <w:rFonts w:ascii="Verdana" w:hAnsi="Verdana"/>
          <w:b/>
          <w:szCs w:val="24"/>
        </w:rPr>
      </w:pPr>
      <w:r w:rsidRPr="00385701">
        <w:rPr>
          <w:rFonts w:ascii="Verdana" w:hAnsi="Verdana"/>
          <w:b/>
          <w:szCs w:val="24"/>
        </w:rPr>
        <w:t>The Role of t</w:t>
      </w:r>
      <w:r w:rsidR="00685B4E" w:rsidRPr="00385701">
        <w:rPr>
          <w:rFonts w:ascii="Verdana" w:hAnsi="Verdana"/>
          <w:b/>
          <w:szCs w:val="24"/>
        </w:rPr>
        <w:t xml:space="preserve">he Volunteer in The </w:t>
      </w:r>
      <w:proofErr w:type="spellStart"/>
      <w:r w:rsidR="00685B4E" w:rsidRPr="00385701">
        <w:rPr>
          <w:rFonts w:ascii="Verdana" w:hAnsi="Verdana"/>
          <w:b/>
          <w:szCs w:val="24"/>
        </w:rPr>
        <w:t>Braveheart</w:t>
      </w:r>
      <w:proofErr w:type="spellEnd"/>
      <w:r w:rsidR="00685B4E" w:rsidRPr="00385701">
        <w:rPr>
          <w:rFonts w:ascii="Verdana" w:hAnsi="Verdana"/>
          <w:b/>
          <w:szCs w:val="24"/>
        </w:rPr>
        <w:t xml:space="preserve"> Association</w:t>
      </w:r>
    </w:p>
    <w:p w:rsidR="006973D3" w:rsidRPr="00385701" w:rsidRDefault="00685B4E" w:rsidP="006973D3">
      <w:pPr>
        <w:spacing w:after="120"/>
        <w:rPr>
          <w:rFonts w:ascii="Verdana" w:hAnsi="Verdana"/>
          <w:szCs w:val="24"/>
        </w:rPr>
      </w:pPr>
      <w:r w:rsidRPr="00385701">
        <w:rPr>
          <w:rFonts w:ascii="Verdana" w:hAnsi="Verdana"/>
          <w:szCs w:val="24"/>
        </w:rPr>
        <w:t xml:space="preserve">The </w:t>
      </w:r>
      <w:proofErr w:type="spellStart"/>
      <w:r w:rsidRPr="00385701">
        <w:rPr>
          <w:rFonts w:ascii="Verdana" w:hAnsi="Verdana"/>
          <w:szCs w:val="24"/>
        </w:rPr>
        <w:t>Bra</w:t>
      </w:r>
      <w:r w:rsidR="00A66D84" w:rsidRPr="00385701">
        <w:rPr>
          <w:rFonts w:ascii="Verdana" w:hAnsi="Verdana"/>
          <w:szCs w:val="24"/>
        </w:rPr>
        <w:t>veheart</w:t>
      </w:r>
      <w:proofErr w:type="spellEnd"/>
      <w:r w:rsidR="00A66D84" w:rsidRPr="00385701">
        <w:rPr>
          <w:rFonts w:ascii="Verdana" w:hAnsi="Verdana"/>
          <w:szCs w:val="24"/>
        </w:rPr>
        <w:t xml:space="preserve"> model is unique and</w:t>
      </w:r>
      <w:r w:rsidR="002F6B29" w:rsidRPr="00385701">
        <w:rPr>
          <w:rFonts w:ascii="Verdana" w:hAnsi="Verdana"/>
          <w:szCs w:val="24"/>
        </w:rPr>
        <w:t xml:space="preserve"> it</w:t>
      </w:r>
      <w:r w:rsidR="00A66D84" w:rsidRPr="00385701">
        <w:rPr>
          <w:rFonts w:ascii="Verdana" w:hAnsi="Verdana"/>
          <w:szCs w:val="24"/>
        </w:rPr>
        <w:t xml:space="preserve"> is</w:t>
      </w:r>
      <w:r w:rsidR="002F6B29" w:rsidRPr="00385701">
        <w:rPr>
          <w:rFonts w:ascii="Verdana" w:hAnsi="Verdana"/>
          <w:szCs w:val="24"/>
        </w:rPr>
        <w:t xml:space="preserve"> entirely</w:t>
      </w:r>
      <w:r w:rsidR="00A66D84" w:rsidRPr="00385701">
        <w:rPr>
          <w:rFonts w:ascii="Verdana" w:hAnsi="Verdana"/>
          <w:szCs w:val="24"/>
        </w:rPr>
        <w:t xml:space="preserve"> </w:t>
      </w:r>
      <w:proofErr w:type="gramStart"/>
      <w:r w:rsidR="00A66D84" w:rsidRPr="00385701">
        <w:rPr>
          <w:rFonts w:ascii="Verdana" w:hAnsi="Verdana"/>
          <w:szCs w:val="24"/>
        </w:rPr>
        <w:t>V</w:t>
      </w:r>
      <w:r w:rsidRPr="00385701">
        <w:rPr>
          <w:rFonts w:ascii="Verdana" w:hAnsi="Verdana"/>
          <w:szCs w:val="24"/>
        </w:rPr>
        <w:t>olunteer</w:t>
      </w:r>
      <w:proofErr w:type="gramEnd"/>
      <w:r w:rsidRPr="00385701">
        <w:rPr>
          <w:rFonts w:ascii="Verdana" w:hAnsi="Verdana"/>
          <w:szCs w:val="24"/>
        </w:rPr>
        <w:t xml:space="preserve"> led.  The work of The Braveheart Association is primarily undertaken by our team of dedicated, trained</w:t>
      </w:r>
      <w:r w:rsidR="00A371F0" w:rsidRPr="00385701">
        <w:rPr>
          <w:rFonts w:ascii="Verdana" w:hAnsi="Verdana"/>
          <w:szCs w:val="24"/>
        </w:rPr>
        <w:t xml:space="preserve"> V</w:t>
      </w:r>
      <w:r w:rsidRPr="00385701">
        <w:rPr>
          <w:rFonts w:ascii="Verdana" w:hAnsi="Verdana"/>
          <w:szCs w:val="24"/>
        </w:rPr>
        <w:t>olunteers and the quality of the services that we provide and the programmes that we offer reflects the skills, co</w:t>
      </w:r>
      <w:r w:rsidR="00A371F0" w:rsidRPr="00385701">
        <w:rPr>
          <w:rFonts w:ascii="Verdana" w:hAnsi="Verdana"/>
          <w:szCs w:val="24"/>
        </w:rPr>
        <w:t>mmitment and motivation of our V</w:t>
      </w:r>
      <w:r w:rsidRPr="00385701">
        <w:rPr>
          <w:rFonts w:ascii="Verdana" w:hAnsi="Verdana"/>
          <w:szCs w:val="24"/>
        </w:rPr>
        <w:t>olunteers.</w:t>
      </w:r>
    </w:p>
    <w:p w:rsidR="00220570" w:rsidRPr="00385701" w:rsidRDefault="00220570" w:rsidP="006973D3">
      <w:pPr>
        <w:spacing w:after="120"/>
        <w:rPr>
          <w:rFonts w:ascii="Verdana" w:hAnsi="Verdana"/>
          <w:szCs w:val="24"/>
        </w:rPr>
      </w:pPr>
      <w:r w:rsidRPr="00385701">
        <w:rPr>
          <w:rFonts w:ascii="Verdana" w:hAnsi="Verdana"/>
          <w:szCs w:val="24"/>
        </w:rPr>
        <w:t xml:space="preserve">We recognise that with service delivery being </w:t>
      </w:r>
      <w:r w:rsidR="00A371F0" w:rsidRPr="00385701">
        <w:rPr>
          <w:rFonts w:ascii="Verdana" w:hAnsi="Verdana"/>
          <w:szCs w:val="24"/>
        </w:rPr>
        <w:t>achieved through the medium of V</w:t>
      </w:r>
      <w:r w:rsidRPr="00385701">
        <w:rPr>
          <w:rFonts w:ascii="Verdana" w:hAnsi="Verdana"/>
          <w:szCs w:val="24"/>
        </w:rPr>
        <w:t>olunteers there is a responsibility on The Braveheart Asso</w:t>
      </w:r>
      <w:r w:rsidR="00A371F0" w:rsidRPr="00385701">
        <w:rPr>
          <w:rFonts w:ascii="Verdana" w:hAnsi="Verdana"/>
          <w:szCs w:val="24"/>
        </w:rPr>
        <w:t>ciation to ensure that all our V</w:t>
      </w:r>
      <w:r w:rsidRPr="00385701">
        <w:rPr>
          <w:rFonts w:ascii="Verdana" w:hAnsi="Verdana"/>
          <w:szCs w:val="24"/>
        </w:rPr>
        <w:t>olunteers receive appropriate –</w:t>
      </w:r>
    </w:p>
    <w:p w:rsidR="00220570" w:rsidRPr="00385701" w:rsidRDefault="00220570" w:rsidP="00220570">
      <w:pPr>
        <w:numPr>
          <w:ilvl w:val="0"/>
          <w:numId w:val="10"/>
        </w:numPr>
        <w:rPr>
          <w:rFonts w:ascii="Verdana" w:hAnsi="Verdana"/>
          <w:i/>
          <w:szCs w:val="24"/>
        </w:rPr>
      </w:pPr>
      <w:r w:rsidRPr="00385701">
        <w:rPr>
          <w:rFonts w:ascii="Verdana" w:hAnsi="Verdana"/>
          <w:szCs w:val="24"/>
        </w:rPr>
        <w:t>Training – initial and ongoing</w:t>
      </w:r>
    </w:p>
    <w:p w:rsidR="00220570" w:rsidRPr="00385701" w:rsidRDefault="00220570" w:rsidP="00220570">
      <w:pPr>
        <w:numPr>
          <w:ilvl w:val="0"/>
          <w:numId w:val="10"/>
        </w:numPr>
        <w:rPr>
          <w:rFonts w:ascii="Verdana" w:hAnsi="Verdana"/>
          <w:i/>
          <w:szCs w:val="24"/>
        </w:rPr>
      </w:pPr>
      <w:r w:rsidRPr="00385701">
        <w:rPr>
          <w:rFonts w:ascii="Verdana" w:hAnsi="Verdana"/>
          <w:szCs w:val="24"/>
        </w:rPr>
        <w:t>Support</w:t>
      </w:r>
    </w:p>
    <w:p w:rsidR="00220570" w:rsidRPr="00385701" w:rsidRDefault="00220570" w:rsidP="00220570">
      <w:pPr>
        <w:numPr>
          <w:ilvl w:val="0"/>
          <w:numId w:val="10"/>
        </w:numPr>
        <w:rPr>
          <w:rFonts w:ascii="Verdana" w:hAnsi="Verdana"/>
          <w:i/>
          <w:szCs w:val="24"/>
        </w:rPr>
      </w:pPr>
      <w:r w:rsidRPr="00385701">
        <w:rPr>
          <w:rFonts w:ascii="Verdana" w:hAnsi="Verdana"/>
          <w:szCs w:val="24"/>
        </w:rPr>
        <w:t>Supervision</w:t>
      </w:r>
    </w:p>
    <w:p w:rsidR="00220570" w:rsidRPr="00385701" w:rsidRDefault="00220570" w:rsidP="00220570">
      <w:pPr>
        <w:numPr>
          <w:ilvl w:val="0"/>
          <w:numId w:val="10"/>
        </w:numPr>
        <w:rPr>
          <w:rFonts w:ascii="Verdana" w:hAnsi="Verdana"/>
          <w:i/>
          <w:szCs w:val="24"/>
        </w:rPr>
      </w:pPr>
      <w:r w:rsidRPr="00385701">
        <w:rPr>
          <w:rFonts w:ascii="Verdana" w:hAnsi="Verdana"/>
          <w:szCs w:val="24"/>
        </w:rPr>
        <w:t>Opportunities for development</w:t>
      </w:r>
    </w:p>
    <w:p w:rsidR="00220570" w:rsidRPr="00385701" w:rsidRDefault="00220570" w:rsidP="00220570">
      <w:pPr>
        <w:numPr>
          <w:ilvl w:val="0"/>
          <w:numId w:val="10"/>
        </w:numPr>
        <w:rPr>
          <w:rFonts w:ascii="Verdana" w:hAnsi="Verdana"/>
          <w:i/>
          <w:szCs w:val="24"/>
        </w:rPr>
      </w:pPr>
      <w:r w:rsidRPr="00385701">
        <w:rPr>
          <w:rFonts w:ascii="Verdana" w:hAnsi="Verdana"/>
          <w:szCs w:val="24"/>
        </w:rPr>
        <w:t>Resources</w:t>
      </w:r>
    </w:p>
    <w:p w:rsidR="00307977" w:rsidRPr="00385701" w:rsidRDefault="00220570" w:rsidP="00307977">
      <w:pPr>
        <w:numPr>
          <w:ilvl w:val="0"/>
          <w:numId w:val="10"/>
        </w:numPr>
        <w:rPr>
          <w:rFonts w:ascii="Verdana" w:hAnsi="Verdana"/>
          <w:i/>
          <w:szCs w:val="24"/>
        </w:rPr>
      </w:pPr>
      <w:r w:rsidRPr="00385701">
        <w:rPr>
          <w:rFonts w:ascii="Verdana" w:hAnsi="Verdana"/>
          <w:szCs w:val="24"/>
        </w:rPr>
        <w:t>Recognitio</w:t>
      </w:r>
      <w:r w:rsidR="006973D3" w:rsidRPr="00385701">
        <w:rPr>
          <w:rFonts w:ascii="Verdana" w:hAnsi="Verdana"/>
          <w:szCs w:val="24"/>
        </w:rPr>
        <w:t>n</w:t>
      </w:r>
    </w:p>
    <w:p w:rsidR="00AD4AC9" w:rsidRPr="00385701" w:rsidRDefault="00220570" w:rsidP="00AD4AC9">
      <w:pPr>
        <w:jc w:val="both"/>
        <w:rPr>
          <w:rFonts w:ascii="Verdana" w:hAnsi="Verdana"/>
        </w:rPr>
      </w:pPr>
      <w:r w:rsidRPr="00385701">
        <w:rPr>
          <w:rFonts w:ascii="Verdana" w:hAnsi="Verdana"/>
        </w:rPr>
        <w:lastRenderedPageBreak/>
        <w:t>Our commitment to volunteering</w:t>
      </w:r>
      <w:r w:rsidR="0000371F" w:rsidRPr="00385701">
        <w:rPr>
          <w:rFonts w:ascii="Verdana" w:hAnsi="Verdana"/>
        </w:rPr>
        <w:t xml:space="preserve"> and to good practic</w:t>
      </w:r>
      <w:r w:rsidR="00A66D84" w:rsidRPr="00385701">
        <w:rPr>
          <w:rFonts w:ascii="Verdana" w:hAnsi="Verdana"/>
        </w:rPr>
        <w:t>e in the area of management of Volunteers</w:t>
      </w:r>
      <w:r w:rsidRPr="00385701">
        <w:rPr>
          <w:rFonts w:ascii="Verdana" w:hAnsi="Verdana"/>
        </w:rPr>
        <w:t xml:space="preserve"> is reflected in our work towards achieving the </w:t>
      </w:r>
      <w:r w:rsidRPr="00385701">
        <w:rPr>
          <w:rFonts w:ascii="Verdana" w:hAnsi="Verdana"/>
          <w:b/>
        </w:rPr>
        <w:t>Investing in Volunteers</w:t>
      </w:r>
      <w:r w:rsidRPr="00385701">
        <w:rPr>
          <w:rFonts w:ascii="Verdana" w:hAnsi="Verdana"/>
        </w:rPr>
        <w:t xml:space="preserve"> quality standard</w:t>
      </w:r>
      <w:r w:rsidR="00A66D84" w:rsidRPr="00385701">
        <w:rPr>
          <w:rFonts w:ascii="Verdana" w:hAnsi="Verdana"/>
        </w:rPr>
        <w:t>,</w:t>
      </w:r>
      <w:r w:rsidR="0000371F" w:rsidRPr="00385701">
        <w:rPr>
          <w:rFonts w:ascii="Verdana" w:hAnsi="Verdana"/>
        </w:rPr>
        <w:t xml:space="preserve"> whic</w:t>
      </w:r>
      <w:r w:rsidR="004D7CC3" w:rsidRPr="00385701">
        <w:rPr>
          <w:rFonts w:ascii="Verdana" w:hAnsi="Verdana"/>
        </w:rPr>
        <w:t xml:space="preserve">h we are committed to </w:t>
      </w:r>
      <w:r w:rsidR="009A5B36" w:rsidRPr="00385701">
        <w:rPr>
          <w:rFonts w:ascii="Verdana" w:hAnsi="Verdana"/>
        </w:rPr>
        <w:t>renew</w:t>
      </w:r>
      <w:r w:rsidR="002F6B29" w:rsidRPr="00385701">
        <w:rPr>
          <w:rFonts w:ascii="Verdana" w:hAnsi="Verdana"/>
        </w:rPr>
        <w:t>ing</w:t>
      </w:r>
      <w:r w:rsidR="009A5B36" w:rsidRPr="00385701">
        <w:rPr>
          <w:rFonts w:ascii="Verdana" w:hAnsi="Verdana"/>
        </w:rPr>
        <w:t xml:space="preserve"> </w:t>
      </w:r>
      <w:r w:rsidR="002F6B29" w:rsidRPr="00385701">
        <w:rPr>
          <w:rFonts w:ascii="Verdana" w:hAnsi="Verdana"/>
        </w:rPr>
        <w:t>in 2015</w:t>
      </w:r>
      <w:r w:rsidR="0000371F" w:rsidRPr="00385701">
        <w:rPr>
          <w:rFonts w:ascii="Verdana" w:hAnsi="Verdana"/>
        </w:rPr>
        <w:t>.</w:t>
      </w:r>
    </w:p>
    <w:p w:rsidR="0000371F" w:rsidRPr="00385701" w:rsidRDefault="0000371F" w:rsidP="00AD4AC9">
      <w:pPr>
        <w:jc w:val="both"/>
        <w:rPr>
          <w:rFonts w:ascii="Verdana" w:hAnsi="Verdana"/>
        </w:rPr>
      </w:pPr>
    </w:p>
    <w:p w:rsidR="0000371F" w:rsidRPr="00385701" w:rsidRDefault="0000371F" w:rsidP="00AD4AC9">
      <w:pPr>
        <w:jc w:val="both"/>
        <w:rPr>
          <w:rFonts w:ascii="Verdana" w:hAnsi="Verdana"/>
        </w:rPr>
      </w:pPr>
    </w:p>
    <w:p w:rsidR="0000371F" w:rsidRPr="00385701" w:rsidRDefault="0000371F" w:rsidP="0000371F">
      <w:pPr>
        <w:jc w:val="center"/>
        <w:rPr>
          <w:rFonts w:ascii="Verdana" w:hAnsi="Verdana"/>
          <w:b/>
          <w:sz w:val="28"/>
        </w:rPr>
      </w:pPr>
      <w:r w:rsidRPr="00385701">
        <w:rPr>
          <w:rFonts w:ascii="Verdana" w:hAnsi="Verdana"/>
          <w:b/>
          <w:sz w:val="28"/>
        </w:rPr>
        <w:t>The Volunteer Handbook</w:t>
      </w:r>
    </w:p>
    <w:p w:rsidR="0000371F" w:rsidRPr="00385701" w:rsidRDefault="0000371F" w:rsidP="0000371F">
      <w:pPr>
        <w:jc w:val="center"/>
        <w:rPr>
          <w:rFonts w:ascii="Verdana" w:hAnsi="Verdana"/>
          <w:b/>
        </w:rPr>
      </w:pPr>
    </w:p>
    <w:p w:rsidR="0000371F" w:rsidRPr="00385701" w:rsidRDefault="0000371F" w:rsidP="0000371F">
      <w:pPr>
        <w:rPr>
          <w:rFonts w:ascii="Verdana" w:hAnsi="Verdana"/>
          <w:b/>
        </w:rPr>
      </w:pPr>
    </w:p>
    <w:p w:rsidR="0000371F" w:rsidRPr="00385701" w:rsidRDefault="0000371F" w:rsidP="0000371F">
      <w:pPr>
        <w:rPr>
          <w:rFonts w:ascii="Verdana" w:hAnsi="Verdana"/>
        </w:rPr>
      </w:pPr>
      <w:r w:rsidRPr="00385701">
        <w:rPr>
          <w:rFonts w:ascii="Verdana" w:hAnsi="Verdana"/>
        </w:rPr>
        <w:t xml:space="preserve">Every volunteer that is recruited to The Braveheart Association undertakes an </w:t>
      </w:r>
      <w:r w:rsidR="002F6B29" w:rsidRPr="00385701">
        <w:rPr>
          <w:rFonts w:ascii="Verdana" w:hAnsi="Verdana"/>
        </w:rPr>
        <w:t xml:space="preserve">induction process and is </w:t>
      </w:r>
      <w:r w:rsidR="009A5B36" w:rsidRPr="00385701">
        <w:rPr>
          <w:rFonts w:ascii="Verdana" w:hAnsi="Verdana"/>
        </w:rPr>
        <w:t>provided</w:t>
      </w:r>
      <w:r w:rsidR="002F6B29" w:rsidRPr="00385701">
        <w:rPr>
          <w:rFonts w:ascii="Verdana" w:hAnsi="Verdana"/>
        </w:rPr>
        <w:t xml:space="preserve"> with a </w:t>
      </w:r>
      <w:r w:rsidRPr="00385701">
        <w:rPr>
          <w:rFonts w:ascii="Verdana" w:hAnsi="Verdana"/>
        </w:rPr>
        <w:t>copy of the Volunteer Handbook</w:t>
      </w:r>
      <w:r w:rsidR="00210BFC" w:rsidRPr="00385701">
        <w:rPr>
          <w:rFonts w:ascii="Verdana" w:hAnsi="Verdana"/>
        </w:rPr>
        <w:t xml:space="preserve"> which comprises the following:</w:t>
      </w:r>
    </w:p>
    <w:p w:rsidR="0000371F" w:rsidRPr="00385701" w:rsidRDefault="0000371F" w:rsidP="0000371F">
      <w:pPr>
        <w:rPr>
          <w:rFonts w:ascii="Verdana" w:hAnsi="Verdana"/>
        </w:rPr>
      </w:pPr>
    </w:p>
    <w:p w:rsidR="0000371F" w:rsidRPr="00385701" w:rsidRDefault="0000371F" w:rsidP="0000371F">
      <w:pPr>
        <w:numPr>
          <w:ilvl w:val="0"/>
          <w:numId w:val="11"/>
        </w:numPr>
        <w:rPr>
          <w:rFonts w:ascii="Verdana" w:hAnsi="Verdana"/>
        </w:rPr>
      </w:pPr>
      <w:r w:rsidRPr="00385701">
        <w:rPr>
          <w:rFonts w:ascii="Verdana" w:hAnsi="Verdana"/>
        </w:rPr>
        <w:t>The Volunteer Policy of The Braveheart Association</w:t>
      </w:r>
    </w:p>
    <w:p w:rsidR="0000371F" w:rsidRPr="00385701" w:rsidRDefault="0000371F" w:rsidP="0000371F">
      <w:pPr>
        <w:numPr>
          <w:ilvl w:val="0"/>
          <w:numId w:val="11"/>
        </w:numPr>
        <w:rPr>
          <w:rFonts w:ascii="Verdana" w:hAnsi="Verdana"/>
        </w:rPr>
      </w:pPr>
      <w:r w:rsidRPr="00385701">
        <w:rPr>
          <w:rFonts w:ascii="Verdana" w:hAnsi="Verdana"/>
        </w:rPr>
        <w:t>Volunteer Role Description</w:t>
      </w:r>
    </w:p>
    <w:p w:rsidR="0000371F" w:rsidRPr="00385701" w:rsidRDefault="0000371F" w:rsidP="0000371F">
      <w:pPr>
        <w:numPr>
          <w:ilvl w:val="0"/>
          <w:numId w:val="11"/>
        </w:numPr>
        <w:rPr>
          <w:rFonts w:ascii="Verdana" w:hAnsi="Verdana"/>
        </w:rPr>
      </w:pPr>
      <w:r w:rsidRPr="00385701">
        <w:rPr>
          <w:rFonts w:ascii="Verdana" w:hAnsi="Verdana"/>
        </w:rPr>
        <w:t>Volunteer Agreement (role specific)</w:t>
      </w:r>
    </w:p>
    <w:p w:rsidR="0000371F" w:rsidRPr="00385701" w:rsidRDefault="0000371F" w:rsidP="0000371F">
      <w:pPr>
        <w:numPr>
          <w:ilvl w:val="0"/>
          <w:numId w:val="11"/>
        </w:numPr>
        <w:rPr>
          <w:rFonts w:ascii="Verdana" w:hAnsi="Verdana"/>
        </w:rPr>
      </w:pPr>
      <w:r w:rsidRPr="00385701">
        <w:rPr>
          <w:rFonts w:ascii="Verdana" w:hAnsi="Verdana"/>
        </w:rPr>
        <w:t>Equal Opportunities Policy</w:t>
      </w:r>
    </w:p>
    <w:p w:rsidR="0000371F" w:rsidRPr="00385701" w:rsidRDefault="0000371F" w:rsidP="0000371F">
      <w:pPr>
        <w:numPr>
          <w:ilvl w:val="0"/>
          <w:numId w:val="11"/>
        </w:numPr>
        <w:rPr>
          <w:rFonts w:ascii="Verdana" w:hAnsi="Verdana"/>
        </w:rPr>
      </w:pPr>
      <w:r w:rsidRPr="00385701">
        <w:rPr>
          <w:rFonts w:ascii="Verdana" w:hAnsi="Verdana"/>
        </w:rPr>
        <w:t>Volunteer Expenses Policy</w:t>
      </w:r>
    </w:p>
    <w:p w:rsidR="0000371F" w:rsidRPr="00385701" w:rsidRDefault="0000371F" w:rsidP="0000371F">
      <w:pPr>
        <w:numPr>
          <w:ilvl w:val="0"/>
          <w:numId w:val="11"/>
        </w:numPr>
        <w:rPr>
          <w:rFonts w:ascii="Verdana" w:hAnsi="Verdana"/>
        </w:rPr>
      </w:pPr>
      <w:r w:rsidRPr="00385701">
        <w:rPr>
          <w:rFonts w:ascii="Verdana" w:hAnsi="Verdana"/>
        </w:rPr>
        <w:t>Volunteer Expenses Claim Form</w:t>
      </w:r>
    </w:p>
    <w:p w:rsidR="0000371F" w:rsidRPr="00385701" w:rsidRDefault="0000371F" w:rsidP="0000371F">
      <w:pPr>
        <w:rPr>
          <w:rFonts w:ascii="Verdana" w:hAnsi="Verdana"/>
        </w:rPr>
      </w:pPr>
    </w:p>
    <w:p w:rsidR="0000371F" w:rsidRPr="00385701" w:rsidRDefault="0000371F" w:rsidP="0000371F">
      <w:pPr>
        <w:rPr>
          <w:rFonts w:ascii="Verdana" w:hAnsi="Verdana"/>
        </w:rPr>
      </w:pPr>
    </w:p>
    <w:p w:rsidR="0000371F" w:rsidRPr="00385701" w:rsidRDefault="0000371F" w:rsidP="0000371F">
      <w:pPr>
        <w:rPr>
          <w:rFonts w:ascii="Verdana" w:hAnsi="Verdana"/>
        </w:rPr>
      </w:pPr>
      <w:r w:rsidRPr="00385701">
        <w:rPr>
          <w:rFonts w:ascii="Verdana" w:hAnsi="Verdana"/>
        </w:rPr>
        <w:t>The principal sources of support, supervision, advice and guidance for all volunteers within Braveheart are the Development Offic</w:t>
      </w:r>
      <w:r w:rsidR="00210BFC" w:rsidRPr="00385701">
        <w:rPr>
          <w:rFonts w:ascii="Verdana" w:hAnsi="Verdana"/>
        </w:rPr>
        <w:t xml:space="preserve">ers.  They are responsible for </w:t>
      </w:r>
      <w:r w:rsidR="009A5B36" w:rsidRPr="00385701">
        <w:rPr>
          <w:rFonts w:ascii="Verdana" w:hAnsi="Verdana"/>
        </w:rPr>
        <w:t xml:space="preserve">providing the support to volunteers, renewing the process of </w:t>
      </w:r>
      <w:r w:rsidR="00210BFC" w:rsidRPr="00385701">
        <w:rPr>
          <w:rFonts w:ascii="Verdana" w:hAnsi="Verdana"/>
        </w:rPr>
        <w:t>individual volunteers</w:t>
      </w:r>
      <w:r w:rsidRPr="00385701">
        <w:rPr>
          <w:rFonts w:ascii="Verdana" w:hAnsi="Verdana"/>
        </w:rPr>
        <w:t xml:space="preserve"> and in the first instance it is the Development Officer that should be approached if a volunteer has any concerns or questions.  </w:t>
      </w:r>
    </w:p>
    <w:p w:rsidR="0000371F" w:rsidRPr="00385701" w:rsidRDefault="0000371F" w:rsidP="0000371F">
      <w:pPr>
        <w:rPr>
          <w:rFonts w:ascii="Verdana" w:hAnsi="Verdana"/>
        </w:rPr>
      </w:pPr>
    </w:p>
    <w:p w:rsidR="0000371F" w:rsidRPr="00385701" w:rsidRDefault="0000371F" w:rsidP="0000371F">
      <w:pPr>
        <w:rPr>
          <w:rFonts w:ascii="Verdana" w:hAnsi="Verdana"/>
        </w:rPr>
      </w:pPr>
      <w:r w:rsidRPr="00385701">
        <w:rPr>
          <w:rFonts w:ascii="Verdana" w:hAnsi="Verdana"/>
        </w:rPr>
        <w:t>Meeting the needs of volunteers is a priority for the Development Officers and they are expected to respond quickly and flexibly to any request for support or advice from a member of their volunteer teams.</w:t>
      </w:r>
    </w:p>
    <w:p w:rsidR="00210BFC" w:rsidRPr="00385701" w:rsidRDefault="00210BFC" w:rsidP="0000371F">
      <w:pPr>
        <w:rPr>
          <w:rFonts w:ascii="Verdana" w:hAnsi="Verdana"/>
        </w:rPr>
      </w:pPr>
    </w:p>
    <w:p w:rsidR="00210BFC" w:rsidRPr="00385701" w:rsidRDefault="00210BFC" w:rsidP="0000371F">
      <w:pPr>
        <w:rPr>
          <w:rFonts w:ascii="Verdana" w:hAnsi="Verdana"/>
        </w:rPr>
      </w:pPr>
      <w:r w:rsidRPr="00385701">
        <w:rPr>
          <w:rFonts w:ascii="Verdana" w:hAnsi="Verdana"/>
        </w:rPr>
        <w:t>The contact details of the Development Officers and the structure of the organisation</w:t>
      </w:r>
      <w:r w:rsidR="00507CE4" w:rsidRPr="00385701">
        <w:rPr>
          <w:rFonts w:ascii="Verdana" w:hAnsi="Verdana"/>
        </w:rPr>
        <w:t xml:space="preserve"> should be filled in below where appropriate</w:t>
      </w:r>
      <w:r w:rsidRPr="00385701">
        <w:rPr>
          <w:rFonts w:ascii="Verdana" w:hAnsi="Verdana"/>
        </w:rPr>
        <w:t>.</w:t>
      </w:r>
    </w:p>
    <w:p w:rsidR="00685B4E" w:rsidRPr="00385701" w:rsidRDefault="00685B4E" w:rsidP="00AD4AC9">
      <w:pPr>
        <w:jc w:val="both"/>
        <w:rPr>
          <w:rFonts w:ascii="Verdana" w:hAnsi="Verdana"/>
        </w:rPr>
      </w:pPr>
    </w:p>
    <w:p w:rsidR="00685B4E" w:rsidRPr="00385701" w:rsidRDefault="00685B4E" w:rsidP="00AD4AC9">
      <w:pPr>
        <w:jc w:val="both"/>
        <w:rPr>
          <w:rFonts w:ascii="Verdana" w:hAnsi="Verdana"/>
        </w:rPr>
      </w:pPr>
    </w:p>
    <w:p w:rsidR="00AD4AC9" w:rsidRPr="00385701" w:rsidRDefault="00AD4AC9" w:rsidP="00AD4AC9">
      <w:pPr>
        <w:ind w:left="60"/>
        <w:jc w:val="both"/>
        <w:rPr>
          <w:rFonts w:ascii="Verdana" w:hAnsi="Verdana"/>
          <w:b/>
          <w:u w:val="single"/>
        </w:rPr>
      </w:pPr>
    </w:p>
    <w:p w:rsidR="0000371F" w:rsidRPr="00385701" w:rsidRDefault="0000371F" w:rsidP="00AD4AC9">
      <w:pPr>
        <w:ind w:left="60"/>
        <w:jc w:val="both"/>
        <w:rPr>
          <w:rFonts w:ascii="Verdana" w:hAnsi="Verdana"/>
          <w:b/>
          <w:u w:val="single"/>
        </w:rPr>
      </w:pPr>
    </w:p>
    <w:p w:rsidR="0000371F" w:rsidRPr="00385701" w:rsidRDefault="0000371F" w:rsidP="00AD4AC9">
      <w:pPr>
        <w:ind w:left="60"/>
        <w:jc w:val="both"/>
        <w:rPr>
          <w:rFonts w:ascii="Verdana" w:hAnsi="Verdana"/>
          <w:b/>
          <w:u w:val="single"/>
        </w:rPr>
      </w:pPr>
    </w:p>
    <w:p w:rsidR="0000371F" w:rsidRPr="00385701" w:rsidRDefault="0000371F" w:rsidP="00AD4AC9">
      <w:pPr>
        <w:ind w:left="60"/>
        <w:jc w:val="both"/>
        <w:rPr>
          <w:rFonts w:ascii="Verdana" w:hAnsi="Verdana"/>
          <w:b/>
          <w:u w:val="single"/>
        </w:rPr>
      </w:pPr>
    </w:p>
    <w:p w:rsidR="0000371F" w:rsidRPr="00385701" w:rsidRDefault="0000371F" w:rsidP="00AD4AC9">
      <w:pPr>
        <w:ind w:left="60"/>
        <w:jc w:val="both"/>
        <w:rPr>
          <w:rFonts w:ascii="Verdana" w:hAnsi="Verdana"/>
          <w:b/>
          <w:u w:val="single"/>
        </w:rPr>
      </w:pPr>
    </w:p>
    <w:p w:rsidR="0000371F" w:rsidRDefault="0000371F" w:rsidP="00081984">
      <w:pPr>
        <w:jc w:val="both"/>
        <w:rPr>
          <w:rFonts w:ascii="Palatino Linotype" w:hAnsi="Palatino Linotype"/>
          <w:b/>
          <w:u w:val="single"/>
        </w:rPr>
      </w:pPr>
    </w:p>
    <w:p w:rsidR="00081984" w:rsidRDefault="00081984" w:rsidP="00081984">
      <w:pPr>
        <w:jc w:val="both"/>
        <w:rPr>
          <w:rFonts w:ascii="Palatino Linotype" w:hAnsi="Palatino Linotype"/>
          <w:b/>
          <w:u w:val="single"/>
        </w:rPr>
      </w:pPr>
    </w:p>
    <w:p w:rsidR="0000371F" w:rsidRDefault="0000371F" w:rsidP="00AD4AC9">
      <w:pPr>
        <w:ind w:left="60"/>
        <w:jc w:val="both"/>
        <w:rPr>
          <w:rFonts w:ascii="Palatino Linotype" w:hAnsi="Palatino Linotype"/>
          <w:b/>
          <w:u w:val="single"/>
        </w:rPr>
      </w:pPr>
    </w:p>
    <w:p w:rsidR="0000371F" w:rsidRDefault="0000371F" w:rsidP="00AD4AC9">
      <w:pPr>
        <w:ind w:left="60"/>
        <w:jc w:val="both"/>
        <w:rPr>
          <w:rFonts w:ascii="Palatino Linotype" w:hAnsi="Palatino Linotype"/>
          <w:b/>
          <w:u w:val="single"/>
        </w:rPr>
      </w:pPr>
    </w:p>
    <w:p w:rsidR="0000371F" w:rsidRPr="00307977" w:rsidRDefault="0000371F" w:rsidP="00AD4AC9">
      <w:pPr>
        <w:ind w:left="60"/>
        <w:jc w:val="both"/>
        <w:rPr>
          <w:rFonts w:ascii="Palatino Linotype" w:hAnsi="Palatino Linotype"/>
          <w:b/>
          <w:u w:val="single"/>
        </w:rPr>
      </w:pPr>
    </w:p>
    <w:p w:rsidR="00AD4AC9" w:rsidRPr="00385701" w:rsidRDefault="00EC2F17" w:rsidP="00EC2F17">
      <w:pPr>
        <w:jc w:val="center"/>
        <w:rPr>
          <w:rFonts w:ascii="Verdana" w:hAnsi="Verdana"/>
          <w:b/>
          <w:sz w:val="28"/>
        </w:rPr>
      </w:pPr>
      <w:r w:rsidRPr="00385701">
        <w:rPr>
          <w:rFonts w:ascii="Verdana" w:hAnsi="Verdana"/>
          <w:b/>
          <w:sz w:val="28"/>
        </w:rPr>
        <w:lastRenderedPageBreak/>
        <w:t>CONTACT INFORMATION</w:t>
      </w:r>
    </w:p>
    <w:p w:rsidR="00AD4AC9" w:rsidRPr="00385701" w:rsidRDefault="00AD4AC9" w:rsidP="00DB6824">
      <w:pPr>
        <w:pStyle w:val="Heading8"/>
        <w:rPr>
          <w:rFonts w:ascii="Verdana" w:hAnsi="Verdana"/>
          <w:b w:val="0"/>
          <w:sz w:val="24"/>
          <w:u w:val="none"/>
        </w:rPr>
      </w:pPr>
    </w:p>
    <w:p w:rsidR="006D0518" w:rsidRPr="00385701" w:rsidRDefault="006D0518" w:rsidP="00AD4AC9">
      <w:pPr>
        <w:jc w:val="both"/>
        <w:rPr>
          <w:rFonts w:ascii="Verdana" w:hAnsi="Verdana"/>
        </w:rPr>
      </w:pPr>
    </w:p>
    <w:p w:rsidR="00AD4AC9" w:rsidRPr="00385701" w:rsidRDefault="00385701" w:rsidP="00AD4AC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  <w:r w:rsidR="00E27D81" w:rsidRPr="00385701">
        <w:rPr>
          <w:rFonts w:ascii="Verdana" w:hAnsi="Verdana"/>
        </w:rPr>
        <w:t>Please fill i</w:t>
      </w:r>
      <w:r>
        <w:rPr>
          <w:rFonts w:ascii="Verdana" w:hAnsi="Verdana"/>
        </w:rPr>
        <w:t>n where appropriate</w:t>
      </w:r>
    </w:p>
    <w:p w:rsidR="00AD4AC9" w:rsidRPr="00385701" w:rsidRDefault="00AD4AC9" w:rsidP="00AD4AC9">
      <w:pPr>
        <w:jc w:val="both"/>
        <w:rPr>
          <w:rFonts w:ascii="Verdana" w:hAnsi="Verdana"/>
        </w:rPr>
      </w:pPr>
    </w:p>
    <w:p w:rsidR="006D0518" w:rsidRPr="00385701" w:rsidRDefault="006D0518" w:rsidP="00AD4AC9">
      <w:pPr>
        <w:jc w:val="both"/>
        <w:rPr>
          <w:rFonts w:ascii="Verdana" w:hAnsi="Verdana"/>
        </w:rPr>
      </w:pPr>
    </w:p>
    <w:p w:rsidR="006D0518" w:rsidRPr="00385701" w:rsidRDefault="006D0518" w:rsidP="00AD4AC9">
      <w:pPr>
        <w:jc w:val="both"/>
        <w:rPr>
          <w:rFonts w:ascii="Verdana" w:hAnsi="Verdana"/>
        </w:rPr>
      </w:pPr>
    </w:p>
    <w:tbl>
      <w:tblPr>
        <w:tblW w:w="10666" w:type="dxa"/>
        <w:tblInd w:w="-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3213"/>
        <w:gridCol w:w="2007"/>
        <w:gridCol w:w="1740"/>
        <w:gridCol w:w="2007"/>
      </w:tblGrid>
      <w:tr w:rsidR="00DB3ED2" w:rsidRPr="00385701" w:rsidTr="009A5B36">
        <w:trPr>
          <w:gridBefore w:val="2"/>
          <w:wBefore w:w="4912" w:type="dxa"/>
          <w:trHeight w:val="207"/>
        </w:trPr>
        <w:tc>
          <w:tcPr>
            <w:tcW w:w="2007" w:type="dxa"/>
          </w:tcPr>
          <w:p w:rsidR="00DB3ED2" w:rsidRPr="00385701" w:rsidRDefault="00DB3ED2" w:rsidP="00AD4AC9">
            <w:pPr>
              <w:tabs>
                <w:tab w:val="left" w:pos="2412"/>
                <w:tab w:val="left" w:pos="2592"/>
                <w:tab w:val="left" w:pos="3119"/>
              </w:tabs>
              <w:jc w:val="center"/>
              <w:rPr>
                <w:rFonts w:ascii="Verdana" w:hAnsi="Verdana"/>
              </w:rPr>
            </w:pPr>
            <w:r w:rsidRPr="00385701">
              <w:rPr>
                <w:rFonts w:ascii="Verdana" w:hAnsi="Verdana"/>
              </w:rPr>
              <w:t>Phone number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</w:tcPr>
          <w:p w:rsidR="00DB3ED2" w:rsidRPr="00385701" w:rsidRDefault="00DB3ED2" w:rsidP="00AD4AC9">
            <w:pPr>
              <w:jc w:val="center"/>
              <w:rPr>
                <w:rFonts w:ascii="Verdana" w:hAnsi="Verdana"/>
              </w:rPr>
            </w:pPr>
            <w:r w:rsidRPr="00385701">
              <w:rPr>
                <w:rFonts w:ascii="Verdana" w:hAnsi="Verdana"/>
              </w:rPr>
              <w:t>Mobile</w:t>
            </w:r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</w:tcPr>
          <w:p w:rsidR="00DB3ED2" w:rsidRPr="00385701" w:rsidRDefault="00DB3ED2" w:rsidP="00AD4AC9">
            <w:pPr>
              <w:jc w:val="center"/>
              <w:rPr>
                <w:rFonts w:ascii="Verdana" w:hAnsi="Verdana"/>
              </w:rPr>
            </w:pPr>
            <w:r w:rsidRPr="00385701">
              <w:rPr>
                <w:rFonts w:ascii="Verdana" w:hAnsi="Verdana"/>
              </w:rPr>
              <w:t xml:space="preserve">Email </w:t>
            </w:r>
          </w:p>
        </w:tc>
      </w:tr>
      <w:tr w:rsidR="00DB3ED2" w:rsidRPr="00385701" w:rsidTr="009A5B36">
        <w:trPr>
          <w:trHeight w:val="2287"/>
        </w:trPr>
        <w:tc>
          <w:tcPr>
            <w:tcW w:w="1699" w:type="dxa"/>
          </w:tcPr>
          <w:p w:rsidR="00DB3ED2" w:rsidRPr="00385701" w:rsidRDefault="00DB3ED2" w:rsidP="00AD4AC9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AD4AC9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AD4AC9">
            <w:pPr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</w:t>
            </w:r>
          </w:p>
          <w:p w:rsidR="00DB3ED2" w:rsidRDefault="00DB3ED2" w:rsidP="00AD4AC9">
            <w:pPr>
              <w:rPr>
                <w:rFonts w:ascii="Verdana" w:hAnsi="Verdana"/>
                <w:szCs w:val="24"/>
              </w:rPr>
            </w:pPr>
          </w:p>
          <w:p w:rsidR="007B327F" w:rsidRDefault="007B327F" w:rsidP="00AD4AC9">
            <w:pPr>
              <w:rPr>
                <w:rFonts w:ascii="Verdana" w:hAnsi="Verdana"/>
                <w:szCs w:val="24"/>
              </w:rPr>
            </w:pPr>
          </w:p>
          <w:p w:rsidR="007B327F" w:rsidRPr="00385701" w:rsidRDefault="007B327F" w:rsidP="00AD4AC9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AD4AC9">
            <w:pPr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</w:t>
            </w:r>
          </w:p>
          <w:p w:rsidR="00DB3ED2" w:rsidRPr="00385701" w:rsidRDefault="00DB3ED2" w:rsidP="00AD4AC9">
            <w:pPr>
              <w:rPr>
                <w:rFonts w:ascii="Verdana" w:hAnsi="Verdana"/>
                <w:szCs w:val="24"/>
              </w:rPr>
            </w:pPr>
          </w:p>
          <w:p w:rsidR="00DB3ED2" w:rsidRDefault="00DB3ED2" w:rsidP="00AD4AC9">
            <w:pPr>
              <w:rPr>
                <w:rFonts w:ascii="Verdana" w:hAnsi="Verdana"/>
                <w:szCs w:val="24"/>
              </w:rPr>
            </w:pPr>
          </w:p>
          <w:p w:rsidR="007B327F" w:rsidRDefault="007B327F" w:rsidP="00AD4AC9">
            <w:pPr>
              <w:rPr>
                <w:rFonts w:ascii="Verdana" w:hAnsi="Verdana"/>
                <w:szCs w:val="24"/>
              </w:rPr>
            </w:pPr>
          </w:p>
          <w:p w:rsidR="007B327F" w:rsidRPr="00385701" w:rsidRDefault="007B327F" w:rsidP="00AD4AC9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AD4AC9">
            <w:pPr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</w:t>
            </w:r>
          </w:p>
          <w:p w:rsidR="00DB3ED2" w:rsidRPr="00385701" w:rsidRDefault="00DB3ED2" w:rsidP="00AD4AC9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AD4AC9">
            <w:pPr>
              <w:rPr>
                <w:rFonts w:ascii="Verdana" w:hAnsi="Verdana"/>
                <w:szCs w:val="24"/>
              </w:rPr>
            </w:pPr>
          </w:p>
          <w:p w:rsidR="00DB3ED2" w:rsidRDefault="00DB3ED2" w:rsidP="00AD4AC9">
            <w:pPr>
              <w:rPr>
                <w:rFonts w:ascii="Verdana" w:hAnsi="Verdana"/>
                <w:szCs w:val="24"/>
              </w:rPr>
            </w:pPr>
          </w:p>
          <w:p w:rsidR="007B327F" w:rsidRPr="00385701" w:rsidRDefault="007B327F" w:rsidP="00AD4AC9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7B327F" w:rsidP="00AD4AC9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...............</w:t>
            </w:r>
          </w:p>
          <w:p w:rsidR="00DB3ED2" w:rsidRPr="00385701" w:rsidRDefault="00DB3ED2" w:rsidP="00AD4AC9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AD4AC9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AD4AC9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213" w:type="dxa"/>
          </w:tcPr>
          <w:p w:rsidR="007B327F" w:rsidRDefault="00DB3ED2" w:rsidP="007B327F">
            <w:pPr>
              <w:tabs>
                <w:tab w:val="left" w:pos="3119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385701">
              <w:rPr>
                <w:rFonts w:ascii="Verdana" w:hAnsi="Verdana"/>
                <w:sz w:val="22"/>
                <w:szCs w:val="22"/>
              </w:rPr>
              <w:t>Manager</w:t>
            </w:r>
          </w:p>
          <w:p w:rsidR="007B327F" w:rsidRPr="00385701" w:rsidRDefault="007B327F" w:rsidP="007B327F">
            <w:pPr>
              <w:tabs>
                <w:tab w:val="left" w:pos="3119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F281D" w:rsidRDefault="007B327F" w:rsidP="003F281D">
            <w:pPr>
              <w:tabs>
                <w:tab w:val="left" w:pos="3119"/>
              </w:tabs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.................</w:t>
            </w:r>
            <w:r w:rsidR="00DB4814" w:rsidRPr="00385701">
              <w:rPr>
                <w:rFonts w:ascii="Verdana" w:hAnsi="Verdana"/>
                <w:szCs w:val="24"/>
              </w:rPr>
              <w:t>................</w:t>
            </w:r>
          </w:p>
          <w:p w:rsidR="007B327F" w:rsidRDefault="007B327F" w:rsidP="003F281D">
            <w:pPr>
              <w:tabs>
                <w:tab w:val="left" w:pos="3119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B3ED2" w:rsidRDefault="007B327F" w:rsidP="003F281D">
            <w:pPr>
              <w:tabs>
                <w:tab w:val="left" w:pos="3119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Support Worker </w:t>
            </w:r>
          </w:p>
          <w:p w:rsidR="002D75DD" w:rsidRPr="00385701" w:rsidRDefault="002D75DD" w:rsidP="007B327F">
            <w:pPr>
              <w:tabs>
                <w:tab w:val="left" w:pos="3119"/>
              </w:tabs>
              <w:rPr>
                <w:rFonts w:ascii="Verdana" w:hAnsi="Verdana"/>
                <w:sz w:val="22"/>
                <w:szCs w:val="22"/>
              </w:rPr>
            </w:pPr>
          </w:p>
          <w:p w:rsidR="00DB3ED2" w:rsidRPr="00385701" w:rsidRDefault="00DB3ED2" w:rsidP="00307977">
            <w:pPr>
              <w:tabs>
                <w:tab w:val="left" w:pos="3119"/>
              </w:tabs>
              <w:jc w:val="center"/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..................................</w:t>
            </w:r>
          </w:p>
          <w:p w:rsidR="007B327F" w:rsidRDefault="007B327F" w:rsidP="00906F82">
            <w:pPr>
              <w:tabs>
                <w:tab w:val="left" w:pos="3119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B327F" w:rsidRDefault="007B327F" w:rsidP="00906F82">
            <w:pPr>
              <w:tabs>
                <w:tab w:val="left" w:pos="3119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B3ED2" w:rsidRDefault="00DB3ED2" w:rsidP="00906F82">
            <w:pPr>
              <w:tabs>
                <w:tab w:val="left" w:pos="3119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385701">
              <w:rPr>
                <w:rFonts w:ascii="Verdana" w:hAnsi="Verdana"/>
                <w:sz w:val="22"/>
                <w:szCs w:val="22"/>
              </w:rPr>
              <w:t>Walking Development Officer</w:t>
            </w:r>
          </w:p>
          <w:p w:rsidR="00906F82" w:rsidRPr="00385701" w:rsidRDefault="00906F82" w:rsidP="007B327F">
            <w:pPr>
              <w:tabs>
                <w:tab w:val="left" w:pos="3119"/>
              </w:tabs>
              <w:rPr>
                <w:rFonts w:ascii="Verdana" w:hAnsi="Verdana"/>
                <w:sz w:val="22"/>
                <w:szCs w:val="22"/>
              </w:rPr>
            </w:pPr>
          </w:p>
          <w:p w:rsidR="00DB3ED2" w:rsidRPr="00385701" w:rsidRDefault="00DB3ED2" w:rsidP="00906F82">
            <w:pPr>
              <w:tabs>
                <w:tab w:val="left" w:pos="3119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385701">
              <w:rPr>
                <w:rFonts w:ascii="Verdana" w:hAnsi="Verdana"/>
                <w:sz w:val="22"/>
                <w:szCs w:val="22"/>
              </w:rPr>
              <w:t>..................</w:t>
            </w:r>
            <w:r w:rsidR="007B327F">
              <w:rPr>
                <w:rFonts w:ascii="Verdana" w:hAnsi="Verdana"/>
                <w:sz w:val="22"/>
                <w:szCs w:val="22"/>
              </w:rPr>
              <w:t>...................</w:t>
            </w:r>
          </w:p>
          <w:p w:rsidR="007B327F" w:rsidRDefault="007B327F" w:rsidP="00906F82">
            <w:pPr>
              <w:tabs>
                <w:tab w:val="left" w:pos="3119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07977" w:rsidRDefault="003F281D" w:rsidP="007B327F">
            <w:pPr>
              <w:tabs>
                <w:tab w:val="left" w:pos="3119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Mentoring</w:t>
            </w:r>
            <w:r w:rsidR="00DB3ED2" w:rsidRPr="00385701">
              <w:rPr>
                <w:rFonts w:ascii="Verdana" w:hAnsi="Verdana"/>
                <w:sz w:val="22"/>
                <w:szCs w:val="22"/>
              </w:rPr>
              <w:t xml:space="preserve"> Development Officer</w:t>
            </w:r>
          </w:p>
          <w:p w:rsidR="007B327F" w:rsidRPr="00385701" w:rsidRDefault="007B327F" w:rsidP="007B327F">
            <w:pPr>
              <w:tabs>
                <w:tab w:val="left" w:pos="3119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B3ED2" w:rsidRPr="00385701" w:rsidRDefault="00DB3ED2" w:rsidP="007B327F">
            <w:pPr>
              <w:tabs>
                <w:tab w:val="left" w:pos="3119"/>
              </w:tabs>
              <w:jc w:val="center"/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..................................</w:t>
            </w:r>
          </w:p>
        </w:tc>
        <w:tc>
          <w:tcPr>
            <w:tcW w:w="2007" w:type="dxa"/>
          </w:tcPr>
          <w:p w:rsidR="00DB3ED2" w:rsidRPr="00385701" w:rsidRDefault="00DB3ED2" w:rsidP="00C32AC2">
            <w:pPr>
              <w:tabs>
                <w:tab w:val="left" w:pos="3119"/>
              </w:tabs>
              <w:rPr>
                <w:rFonts w:ascii="Verdana" w:hAnsi="Verdana"/>
                <w:szCs w:val="24"/>
              </w:rPr>
            </w:pPr>
          </w:p>
          <w:p w:rsidR="00DB3ED2" w:rsidRPr="00385701" w:rsidRDefault="00DB3ED2" w:rsidP="00C32AC2">
            <w:pPr>
              <w:tabs>
                <w:tab w:val="left" w:pos="3119"/>
              </w:tabs>
              <w:rPr>
                <w:rFonts w:ascii="Verdana" w:hAnsi="Verdana"/>
                <w:szCs w:val="24"/>
              </w:rPr>
            </w:pPr>
          </w:p>
          <w:p w:rsidR="00DB3ED2" w:rsidRPr="00385701" w:rsidRDefault="00DB3ED2" w:rsidP="00C32AC2">
            <w:pPr>
              <w:tabs>
                <w:tab w:val="left" w:pos="3119"/>
              </w:tabs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....................</w:t>
            </w:r>
          </w:p>
          <w:p w:rsidR="00DB3ED2" w:rsidRPr="00385701" w:rsidRDefault="00DB3ED2" w:rsidP="005157DB">
            <w:pPr>
              <w:rPr>
                <w:rFonts w:ascii="Verdana" w:hAnsi="Verdana"/>
                <w:szCs w:val="24"/>
              </w:rPr>
            </w:pPr>
          </w:p>
          <w:p w:rsidR="00DB3ED2" w:rsidRDefault="00DB3ED2" w:rsidP="005157DB">
            <w:pPr>
              <w:rPr>
                <w:rFonts w:ascii="Verdana" w:hAnsi="Verdana"/>
                <w:szCs w:val="24"/>
              </w:rPr>
            </w:pPr>
          </w:p>
          <w:p w:rsidR="007B327F" w:rsidRPr="00385701" w:rsidRDefault="007B327F" w:rsidP="005157DB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5157DB">
            <w:pPr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....................</w:t>
            </w:r>
          </w:p>
          <w:p w:rsidR="00DB3ED2" w:rsidRDefault="00DB3ED2" w:rsidP="005157DB">
            <w:pPr>
              <w:rPr>
                <w:rFonts w:ascii="Verdana" w:hAnsi="Verdana"/>
                <w:szCs w:val="24"/>
              </w:rPr>
            </w:pPr>
          </w:p>
          <w:p w:rsidR="007B327F" w:rsidRDefault="007B327F" w:rsidP="005157DB">
            <w:pPr>
              <w:rPr>
                <w:rFonts w:ascii="Verdana" w:hAnsi="Verdana"/>
                <w:szCs w:val="24"/>
              </w:rPr>
            </w:pPr>
          </w:p>
          <w:p w:rsidR="007B327F" w:rsidRDefault="007B327F" w:rsidP="005157DB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5157DB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5157DB">
            <w:pPr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....................</w:t>
            </w:r>
          </w:p>
          <w:p w:rsidR="007B327F" w:rsidRPr="00385701" w:rsidRDefault="007B327F" w:rsidP="005157DB">
            <w:pPr>
              <w:rPr>
                <w:rFonts w:ascii="Verdana" w:hAnsi="Verdana"/>
                <w:szCs w:val="24"/>
              </w:rPr>
            </w:pPr>
          </w:p>
          <w:p w:rsidR="00DB3ED2" w:rsidRDefault="00DB3ED2" w:rsidP="005157DB">
            <w:pPr>
              <w:rPr>
                <w:rFonts w:ascii="Verdana" w:hAnsi="Verdana"/>
                <w:szCs w:val="24"/>
              </w:rPr>
            </w:pPr>
          </w:p>
          <w:p w:rsidR="007B327F" w:rsidRDefault="007B327F" w:rsidP="005157DB">
            <w:pPr>
              <w:rPr>
                <w:rFonts w:ascii="Verdana" w:hAnsi="Verdana"/>
                <w:szCs w:val="24"/>
              </w:rPr>
            </w:pPr>
          </w:p>
          <w:p w:rsidR="007B327F" w:rsidRPr="00385701" w:rsidRDefault="007B327F" w:rsidP="005157DB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7B327F">
            <w:pPr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....................</w:t>
            </w:r>
          </w:p>
        </w:tc>
        <w:tc>
          <w:tcPr>
            <w:tcW w:w="1740" w:type="dxa"/>
          </w:tcPr>
          <w:p w:rsidR="00DB3ED2" w:rsidRPr="00385701" w:rsidRDefault="00DB3ED2" w:rsidP="00AD4AC9">
            <w:pPr>
              <w:jc w:val="center"/>
              <w:rPr>
                <w:rFonts w:ascii="Verdana" w:hAnsi="Verdana"/>
                <w:szCs w:val="24"/>
              </w:rPr>
            </w:pPr>
          </w:p>
          <w:p w:rsidR="00DB3ED2" w:rsidRPr="00385701" w:rsidRDefault="00DB3ED2" w:rsidP="00AD4AC9">
            <w:pPr>
              <w:jc w:val="center"/>
              <w:rPr>
                <w:rFonts w:ascii="Verdana" w:hAnsi="Verdana"/>
                <w:szCs w:val="24"/>
              </w:rPr>
            </w:pPr>
          </w:p>
          <w:p w:rsidR="00DB3ED2" w:rsidRPr="00385701" w:rsidRDefault="00DB3ED2" w:rsidP="005157DB">
            <w:pPr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.................</w:t>
            </w:r>
          </w:p>
          <w:p w:rsidR="00DB3ED2" w:rsidRPr="00385701" w:rsidRDefault="00DB3ED2" w:rsidP="005157DB">
            <w:pPr>
              <w:rPr>
                <w:rFonts w:ascii="Verdana" w:hAnsi="Verdana"/>
                <w:szCs w:val="24"/>
              </w:rPr>
            </w:pPr>
          </w:p>
          <w:p w:rsidR="00DB3ED2" w:rsidRDefault="00DB3ED2" w:rsidP="005157DB">
            <w:pPr>
              <w:rPr>
                <w:rFonts w:ascii="Verdana" w:hAnsi="Verdana"/>
                <w:szCs w:val="24"/>
              </w:rPr>
            </w:pPr>
          </w:p>
          <w:p w:rsidR="007B327F" w:rsidRPr="00385701" w:rsidRDefault="007B327F" w:rsidP="005157DB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5157DB">
            <w:pPr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.................</w:t>
            </w:r>
          </w:p>
          <w:p w:rsidR="00DB3ED2" w:rsidRPr="00385701" w:rsidRDefault="00DB3ED2" w:rsidP="005157DB">
            <w:pPr>
              <w:rPr>
                <w:rFonts w:ascii="Verdana" w:hAnsi="Verdana"/>
                <w:szCs w:val="24"/>
              </w:rPr>
            </w:pPr>
          </w:p>
          <w:p w:rsidR="00DB3ED2" w:rsidRDefault="00DB3ED2" w:rsidP="005157DB">
            <w:pPr>
              <w:rPr>
                <w:rFonts w:ascii="Verdana" w:hAnsi="Verdana"/>
                <w:szCs w:val="24"/>
              </w:rPr>
            </w:pPr>
          </w:p>
          <w:p w:rsidR="007B327F" w:rsidRDefault="007B327F" w:rsidP="005157DB">
            <w:pPr>
              <w:rPr>
                <w:rFonts w:ascii="Verdana" w:hAnsi="Verdana"/>
                <w:szCs w:val="24"/>
              </w:rPr>
            </w:pPr>
          </w:p>
          <w:p w:rsidR="007B327F" w:rsidRPr="00385701" w:rsidRDefault="007B327F" w:rsidP="005157DB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5157DB">
            <w:pPr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.................</w:t>
            </w:r>
          </w:p>
          <w:p w:rsidR="00DB3ED2" w:rsidRPr="00385701" w:rsidRDefault="00DB3ED2" w:rsidP="005157DB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5157DB">
            <w:pPr>
              <w:rPr>
                <w:rFonts w:ascii="Verdana" w:hAnsi="Verdana"/>
                <w:szCs w:val="24"/>
              </w:rPr>
            </w:pPr>
          </w:p>
          <w:p w:rsidR="007B327F" w:rsidRDefault="007B327F" w:rsidP="005157DB">
            <w:pPr>
              <w:rPr>
                <w:rFonts w:ascii="Verdana" w:hAnsi="Verdana"/>
                <w:szCs w:val="24"/>
              </w:rPr>
            </w:pPr>
          </w:p>
          <w:p w:rsidR="007B327F" w:rsidRPr="00385701" w:rsidRDefault="007B327F" w:rsidP="005157DB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7B327F">
            <w:pPr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.................</w:t>
            </w:r>
          </w:p>
        </w:tc>
        <w:tc>
          <w:tcPr>
            <w:tcW w:w="2007" w:type="dxa"/>
          </w:tcPr>
          <w:p w:rsidR="00DB3ED2" w:rsidRPr="00385701" w:rsidRDefault="00DB3ED2" w:rsidP="00AD4AC9">
            <w:pPr>
              <w:jc w:val="center"/>
              <w:rPr>
                <w:rFonts w:ascii="Verdana" w:hAnsi="Verdana"/>
                <w:szCs w:val="24"/>
              </w:rPr>
            </w:pPr>
          </w:p>
          <w:p w:rsidR="00DB3ED2" w:rsidRPr="00385701" w:rsidRDefault="00DB3ED2" w:rsidP="00AD4AC9">
            <w:pPr>
              <w:jc w:val="center"/>
              <w:rPr>
                <w:rFonts w:ascii="Verdana" w:hAnsi="Verdana"/>
                <w:szCs w:val="24"/>
              </w:rPr>
            </w:pPr>
          </w:p>
          <w:p w:rsidR="00DB3ED2" w:rsidRPr="00385701" w:rsidRDefault="00DB3ED2" w:rsidP="00DB3ED2">
            <w:pPr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....................</w:t>
            </w:r>
          </w:p>
          <w:p w:rsidR="00DB3ED2" w:rsidRPr="00385701" w:rsidRDefault="00DB3ED2" w:rsidP="00DB3ED2">
            <w:pPr>
              <w:rPr>
                <w:rFonts w:ascii="Verdana" w:hAnsi="Verdana"/>
                <w:szCs w:val="24"/>
              </w:rPr>
            </w:pPr>
          </w:p>
          <w:p w:rsidR="00DB3ED2" w:rsidRDefault="00DB3ED2" w:rsidP="00DB3ED2">
            <w:pPr>
              <w:rPr>
                <w:rFonts w:ascii="Verdana" w:hAnsi="Verdana"/>
                <w:szCs w:val="24"/>
              </w:rPr>
            </w:pPr>
          </w:p>
          <w:p w:rsidR="007B327F" w:rsidRPr="00385701" w:rsidRDefault="007B327F" w:rsidP="00DB3ED2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DB3ED2">
            <w:pPr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....................</w:t>
            </w:r>
          </w:p>
          <w:p w:rsidR="00DB3ED2" w:rsidRPr="00385701" w:rsidRDefault="00DB3ED2" w:rsidP="00DB3ED2">
            <w:pPr>
              <w:rPr>
                <w:rFonts w:ascii="Verdana" w:hAnsi="Verdana"/>
                <w:szCs w:val="24"/>
              </w:rPr>
            </w:pPr>
          </w:p>
          <w:p w:rsidR="00DB3ED2" w:rsidRDefault="00DB3ED2" w:rsidP="00DB3ED2">
            <w:pPr>
              <w:rPr>
                <w:rFonts w:ascii="Verdana" w:hAnsi="Verdana"/>
                <w:szCs w:val="24"/>
              </w:rPr>
            </w:pPr>
          </w:p>
          <w:p w:rsidR="007B327F" w:rsidRDefault="007B327F" w:rsidP="00DB3ED2">
            <w:pPr>
              <w:rPr>
                <w:rFonts w:ascii="Verdana" w:hAnsi="Verdana"/>
                <w:szCs w:val="24"/>
              </w:rPr>
            </w:pPr>
          </w:p>
          <w:p w:rsidR="007B327F" w:rsidRPr="00385701" w:rsidRDefault="007B327F" w:rsidP="00DB3ED2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DB3ED2">
            <w:pPr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....................</w:t>
            </w:r>
          </w:p>
          <w:p w:rsidR="00DB3ED2" w:rsidRPr="00385701" w:rsidRDefault="00DB3ED2" w:rsidP="00DB3ED2">
            <w:pPr>
              <w:rPr>
                <w:rFonts w:ascii="Verdana" w:hAnsi="Verdana"/>
                <w:szCs w:val="24"/>
              </w:rPr>
            </w:pPr>
          </w:p>
          <w:p w:rsidR="007B327F" w:rsidRDefault="007B327F" w:rsidP="00DB3ED2">
            <w:pPr>
              <w:rPr>
                <w:rFonts w:ascii="Verdana" w:hAnsi="Verdana"/>
                <w:szCs w:val="24"/>
              </w:rPr>
            </w:pPr>
          </w:p>
          <w:p w:rsidR="007B327F" w:rsidRDefault="007B327F" w:rsidP="00DB3ED2">
            <w:pPr>
              <w:rPr>
                <w:rFonts w:ascii="Verdana" w:hAnsi="Verdana"/>
                <w:szCs w:val="24"/>
              </w:rPr>
            </w:pPr>
          </w:p>
          <w:p w:rsidR="007B327F" w:rsidRPr="00385701" w:rsidRDefault="007B327F" w:rsidP="00DB3ED2">
            <w:pPr>
              <w:rPr>
                <w:rFonts w:ascii="Verdana" w:hAnsi="Verdana"/>
                <w:szCs w:val="24"/>
              </w:rPr>
            </w:pPr>
          </w:p>
          <w:p w:rsidR="00DB3ED2" w:rsidRPr="00385701" w:rsidRDefault="00DB3ED2" w:rsidP="007B327F">
            <w:pPr>
              <w:rPr>
                <w:rFonts w:ascii="Verdana" w:hAnsi="Verdana"/>
                <w:szCs w:val="24"/>
              </w:rPr>
            </w:pPr>
            <w:r w:rsidRPr="00385701">
              <w:rPr>
                <w:rFonts w:ascii="Verdana" w:hAnsi="Verdana"/>
                <w:szCs w:val="24"/>
              </w:rPr>
              <w:t>....................</w:t>
            </w:r>
          </w:p>
        </w:tc>
      </w:tr>
    </w:tbl>
    <w:p w:rsidR="00253F21" w:rsidRPr="007A64C0" w:rsidRDefault="007170E0" w:rsidP="007A64C0">
      <w:pPr>
        <w:rPr>
          <w:rFonts w:ascii="Palatino Linotype" w:hAnsi="Palatino Linotype"/>
          <w:b/>
          <w:szCs w:val="24"/>
        </w:rPr>
      </w:pPr>
      <w:r>
        <w:rPr>
          <w:rFonts w:ascii="Verdana" w:hAnsi="Verdana"/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-305435</wp:posOffset>
            </wp:positionV>
            <wp:extent cx="6457950" cy="5667375"/>
            <wp:effectExtent l="19050" t="0" r="0" b="0"/>
            <wp:wrapTight wrapText="bothSides">
              <wp:wrapPolygon edited="0">
                <wp:start x="-64" y="0"/>
                <wp:lineTo x="-64" y="21564"/>
                <wp:lineTo x="21600" y="21564"/>
                <wp:lineTo x="21600" y="0"/>
                <wp:lineTo x="-64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73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-312420</wp:posOffset>
            </wp:positionH>
            <wp:positionV relativeFrom="paragraph">
              <wp:posOffset>4810125</wp:posOffset>
            </wp:positionV>
            <wp:extent cx="1881505" cy="647700"/>
            <wp:effectExtent l="19050" t="0" r="444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F21" w:rsidRDefault="00253F21" w:rsidP="00A249F9">
      <w:pPr>
        <w:rPr>
          <w:rFonts w:ascii="Palatino Linotype" w:hAnsi="Palatino Linotype"/>
          <w:b/>
          <w:i/>
          <w:szCs w:val="24"/>
        </w:rPr>
      </w:pPr>
    </w:p>
    <w:p w:rsidR="00802C8D" w:rsidRPr="007A64C0" w:rsidRDefault="00802C8D" w:rsidP="007A64C0">
      <w:pPr>
        <w:rPr>
          <w:rFonts w:ascii="Palatino Linotype" w:hAnsi="Palatino Linotype"/>
          <w:b/>
          <w:szCs w:val="24"/>
        </w:rPr>
      </w:pPr>
    </w:p>
    <w:p w:rsidR="00FB1F71" w:rsidRPr="00B84D38" w:rsidRDefault="00FB1F71" w:rsidP="00FB1F71">
      <w:pPr>
        <w:rPr>
          <w:rFonts w:ascii="Palatino Linotype" w:hAnsi="Palatino Linotype"/>
          <w:szCs w:val="24"/>
        </w:rPr>
      </w:pPr>
    </w:p>
    <w:p w:rsidR="00FB1F71" w:rsidRPr="00B84D38" w:rsidRDefault="00FB1F71" w:rsidP="00FB1F71">
      <w:pPr>
        <w:rPr>
          <w:rFonts w:ascii="Palatino Linotype" w:hAnsi="Palatino Linotype"/>
          <w:szCs w:val="24"/>
        </w:rPr>
      </w:pPr>
    </w:p>
    <w:p w:rsidR="00FB1F71" w:rsidRPr="00B84D38" w:rsidRDefault="00FB1F71" w:rsidP="00FB1F71">
      <w:pPr>
        <w:rPr>
          <w:rFonts w:ascii="Palatino Linotype" w:hAnsi="Palatino Linotype"/>
          <w:b/>
          <w:szCs w:val="24"/>
        </w:rPr>
      </w:pPr>
    </w:p>
    <w:p w:rsidR="00533A49" w:rsidRPr="00B84D38" w:rsidRDefault="00533A49" w:rsidP="00533A49">
      <w:pPr>
        <w:rPr>
          <w:rFonts w:ascii="Palatino Linotype" w:hAnsi="Palatino Linotype"/>
          <w:szCs w:val="24"/>
        </w:rPr>
      </w:pPr>
    </w:p>
    <w:p w:rsidR="00D25A35" w:rsidRPr="00B84D38" w:rsidRDefault="00D25A35" w:rsidP="00D25A35">
      <w:pPr>
        <w:rPr>
          <w:rFonts w:ascii="Palatino Linotype" w:hAnsi="Palatino Linotype"/>
          <w:szCs w:val="24"/>
        </w:rPr>
      </w:pPr>
    </w:p>
    <w:p w:rsidR="00D25A35" w:rsidRPr="00B84D38" w:rsidRDefault="00D25A35" w:rsidP="00D25A35">
      <w:pPr>
        <w:rPr>
          <w:rFonts w:ascii="Palatino Linotype" w:hAnsi="Palatino Linotype"/>
          <w:szCs w:val="24"/>
        </w:rPr>
      </w:pPr>
    </w:p>
    <w:sectPr w:rsidR="00D25A35" w:rsidRPr="00B84D38" w:rsidSect="00AD4AC9">
      <w:footerReference w:type="even" r:id="rId10"/>
      <w:footerReference w:type="defaul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AD" w:rsidRDefault="000860AD">
      <w:r>
        <w:separator/>
      </w:r>
    </w:p>
  </w:endnote>
  <w:endnote w:type="continuationSeparator" w:id="0">
    <w:p w:rsidR="000860AD" w:rsidRDefault="0008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AD" w:rsidRDefault="004D7D63" w:rsidP="00AD4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60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0AD" w:rsidRDefault="000860AD" w:rsidP="00AD4A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AD" w:rsidRDefault="000860AD" w:rsidP="00AD4AC9">
    <w:pPr>
      <w:pStyle w:val="Footer"/>
      <w:framePr w:wrap="around" w:vAnchor="text" w:hAnchor="margin" w:xAlign="right" w:y="1"/>
      <w:rPr>
        <w:rStyle w:val="PageNumber"/>
      </w:rPr>
    </w:pPr>
  </w:p>
  <w:p w:rsidR="000860AD" w:rsidRPr="00DF2C2B" w:rsidRDefault="000860AD" w:rsidP="00AD4AC9">
    <w:pPr>
      <w:pStyle w:val="Footer"/>
      <w:ind w:right="360"/>
      <w:rPr>
        <w:rFonts w:ascii="Palatino Linotype" w:hAnsi="Palatino Linotyp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AD" w:rsidRDefault="000860AD">
      <w:r>
        <w:separator/>
      </w:r>
    </w:p>
  </w:footnote>
  <w:footnote w:type="continuationSeparator" w:id="0">
    <w:p w:rsidR="000860AD" w:rsidRDefault="00086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D58"/>
    <w:multiLevelType w:val="hybridMultilevel"/>
    <w:tmpl w:val="9014B7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7A61"/>
    <w:multiLevelType w:val="hybridMultilevel"/>
    <w:tmpl w:val="4C361AD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51661F"/>
    <w:multiLevelType w:val="hybridMultilevel"/>
    <w:tmpl w:val="E5F0DC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441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B27D3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DE0B9F"/>
    <w:multiLevelType w:val="multilevel"/>
    <w:tmpl w:val="72047F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D6BD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F89726B"/>
    <w:multiLevelType w:val="hybridMultilevel"/>
    <w:tmpl w:val="72047F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D12914"/>
    <w:multiLevelType w:val="hybridMultilevel"/>
    <w:tmpl w:val="82C40A0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D017F11"/>
    <w:multiLevelType w:val="hybridMultilevel"/>
    <w:tmpl w:val="F0B02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36059"/>
    <w:multiLevelType w:val="singleLevel"/>
    <w:tmpl w:val="1A6CF7D6"/>
    <w:lvl w:ilvl="0">
      <w:numFmt w:val="bullet"/>
      <w:lvlText w:val=""/>
      <w:lvlJc w:val="left"/>
      <w:pPr>
        <w:tabs>
          <w:tab w:val="num" w:pos="6660"/>
        </w:tabs>
        <w:ind w:left="6660" w:hanging="3960"/>
      </w:pPr>
      <w:rPr>
        <w:rFonts w:ascii="Wingdings" w:hAnsi="Wingdings" w:hint="default"/>
      </w:rPr>
    </w:lvl>
  </w:abstractNum>
  <w:abstractNum w:abstractNumId="11">
    <w:nsid w:val="7E3C1E16"/>
    <w:multiLevelType w:val="hybridMultilevel"/>
    <w:tmpl w:val="C46A945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D8054E"/>
    <w:rsid w:val="0000371F"/>
    <w:rsid w:val="0001106E"/>
    <w:rsid w:val="00027554"/>
    <w:rsid w:val="00081984"/>
    <w:rsid w:val="000860AD"/>
    <w:rsid w:val="000970CA"/>
    <w:rsid w:val="000D3A1D"/>
    <w:rsid w:val="000F4577"/>
    <w:rsid w:val="001042AB"/>
    <w:rsid w:val="00150297"/>
    <w:rsid w:val="00154D27"/>
    <w:rsid w:val="00172CA3"/>
    <w:rsid w:val="00191E56"/>
    <w:rsid w:val="00196D47"/>
    <w:rsid w:val="001E47CF"/>
    <w:rsid w:val="00202F4D"/>
    <w:rsid w:val="00210BFC"/>
    <w:rsid w:val="00220570"/>
    <w:rsid w:val="00233815"/>
    <w:rsid w:val="00234D4B"/>
    <w:rsid w:val="00253F21"/>
    <w:rsid w:val="00261A6E"/>
    <w:rsid w:val="0028276A"/>
    <w:rsid w:val="00285763"/>
    <w:rsid w:val="002A0D5E"/>
    <w:rsid w:val="002D4C7B"/>
    <w:rsid w:val="002D75DD"/>
    <w:rsid w:val="002F6B29"/>
    <w:rsid w:val="00304210"/>
    <w:rsid w:val="00307977"/>
    <w:rsid w:val="00323E20"/>
    <w:rsid w:val="00333C6A"/>
    <w:rsid w:val="00375D05"/>
    <w:rsid w:val="00385701"/>
    <w:rsid w:val="003971D9"/>
    <w:rsid w:val="003B2367"/>
    <w:rsid w:val="003F281D"/>
    <w:rsid w:val="003F689F"/>
    <w:rsid w:val="003F7D4D"/>
    <w:rsid w:val="00401D84"/>
    <w:rsid w:val="00406556"/>
    <w:rsid w:val="00413240"/>
    <w:rsid w:val="004510EF"/>
    <w:rsid w:val="004567EF"/>
    <w:rsid w:val="004734F2"/>
    <w:rsid w:val="004D7CC3"/>
    <w:rsid w:val="004D7D63"/>
    <w:rsid w:val="004F1133"/>
    <w:rsid w:val="00507CE4"/>
    <w:rsid w:val="005115DB"/>
    <w:rsid w:val="005157DB"/>
    <w:rsid w:val="00533A49"/>
    <w:rsid w:val="005359C6"/>
    <w:rsid w:val="005404B3"/>
    <w:rsid w:val="005759CB"/>
    <w:rsid w:val="005859A1"/>
    <w:rsid w:val="00595DBD"/>
    <w:rsid w:val="005B1139"/>
    <w:rsid w:val="005B4790"/>
    <w:rsid w:val="005C4841"/>
    <w:rsid w:val="006066E0"/>
    <w:rsid w:val="006259A6"/>
    <w:rsid w:val="0063579F"/>
    <w:rsid w:val="00680D64"/>
    <w:rsid w:val="00681F5F"/>
    <w:rsid w:val="00685B4E"/>
    <w:rsid w:val="006973D3"/>
    <w:rsid w:val="006B6B05"/>
    <w:rsid w:val="006D0518"/>
    <w:rsid w:val="006E17EE"/>
    <w:rsid w:val="006F63B2"/>
    <w:rsid w:val="007170E0"/>
    <w:rsid w:val="00722DAD"/>
    <w:rsid w:val="00782730"/>
    <w:rsid w:val="00786573"/>
    <w:rsid w:val="00793C2E"/>
    <w:rsid w:val="007A64C0"/>
    <w:rsid w:val="007B12C7"/>
    <w:rsid w:val="007B327F"/>
    <w:rsid w:val="007D45A0"/>
    <w:rsid w:val="00802C8D"/>
    <w:rsid w:val="00860D36"/>
    <w:rsid w:val="008A467D"/>
    <w:rsid w:val="008B235C"/>
    <w:rsid w:val="008C5482"/>
    <w:rsid w:val="008D5244"/>
    <w:rsid w:val="008E6073"/>
    <w:rsid w:val="008F378E"/>
    <w:rsid w:val="008F4DD1"/>
    <w:rsid w:val="00906F82"/>
    <w:rsid w:val="0095700F"/>
    <w:rsid w:val="009A5B36"/>
    <w:rsid w:val="00A17B75"/>
    <w:rsid w:val="00A249F9"/>
    <w:rsid w:val="00A371F0"/>
    <w:rsid w:val="00A44792"/>
    <w:rsid w:val="00A66D84"/>
    <w:rsid w:val="00A7240F"/>
    <w:rsid w:val="00A74652"/>
    <w:rsid w:val="00A86189"/>
    <w:rsid w:val="00AD4AC9"/>
    <w:rsid w:val="00AF4790"/>
    <w:rsid w:val="00B311F6"/>
    <w:rsid w:val="00B337FB"/>
    <w:rsid w:val="00B402F1"/>
    <w:rsid w:val="00B54253"/>
    <w:rsid w:val="00B64D4F"/>
    <w:rsid w:val="00B778E7"/>
    <w:rsid w:val="00B84D38"/>
    <w:rsid w:val="00BA7DA0"/>
    <w:rsid w:val="00BE3492"/>
    <w:rsid w:val="00BF560B"/>
    <w:rsid w:val="00C076C5"/>
    <w:rsid w:val="00C16123"/>
    <w:rsid w:val="00C25FB6"/>
    <w:rsid w:val="00C32AC2"/>
    <w:rsid w:val="00C474C7"/>
    <w:rsid w:val="00C56312"/>
    <w:rsid w:val="00C741C4"/>
    <w:rsid w:val="00CB3BC1"/>
    <w:rsid w:val="00CE6720"/>
    <w:rsid w:val="00CF387A"/>
    <w:rsid w:val="00D14662"/>
    <w:rsid w:val="00D238BE"/>
    <w:rsid w:val="00D25A35"/>
    <w:rsid w:val="00D30871"/>
    <w:rsid w:val="00D5622C"/>
    <w:rsid w:val="00D61F0D"/>
    <w:rsid w:val="00D7382A"/>
    <w:rsid w:val="00D8054E"/>
    <w:rsid w:val="00DA7668"/>
    <w:rsid w:val="00DB3ED2"/>
    <w:rsid w:val="00DB4814"/>
    <w:rsid w:val="00DB6824"/>
    <w:rsid w:val="00DF2C2B"/>
    <w:rsid w:val="00E03917"/>
    <w:rsid w:val="00E107E4"/>
    <w:rsid w:val="00E27D81"/>
    <w:rsid w:val="00E326BF"/>
    <w:rsid w:val="00E32BB0"/>
    <w:rsid w:val="00E32E2E"/>
    <w:rsid w:val="00E432DE"/>
    <w:rsid w:val="00E502D4"/>
    <w:rsid w:val="00E72EE9"/>
    <w:rsid w:val="00E825F3"/>
    <w:rsid w:val="00EC1996"/>
    <w:rsid w:val="00EC2F17"/>
    <w:rsid w:val="00EE57E8"/>
    <w:rsid w:val="00F16E85"/>
    <w:rsid w:val="00F4021C"/>
    <w:rsid w:val="00F7029A"/>
    <w:rsid w:val="00F7041E"/>
    <w:rsid w:val="00F914AA"/>
    <w:rsid w:val="00F93E6C"/>
    <w:rsid w:val="00FB1F71"/>
    <w:rsid w:val="00FB4C73"/>
    <w:rsid w:val="00FD04FE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482"/>
    <w:rPr>
      <w:rFonts w:ascii="Arial" w:hAnsi="Arial" w:cs="Arial"/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rsid w:val="008C5482"/>
    <w:pPr>
      <w:keepNext/>
      <w:jc w:val="center"/>
      <w:outlineLvl w:val="0"/>
    </w:pPr>
    <w:rPr>
      <w:b/>
      <w:sz w:val="72"/>
      <w:szCs w:val="20"/>
    </w:rPr>
  </w:style>
  <w:style w:type="paragraph" w:styleId="Heading2">
    <w:name w:val="heading 2"/>
    <w:basedOn w:val="Normal"/>
    <w:next w:val="Normal"/>
    <w:qFormat/>
    <w:rsid w:val="008C5482"/>
    <w:pPr>
      <w:keepNext/>
      <w:jc w:val="center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8C5482"/>
    <w:pPr>
      <w:keepNext/>
      <w:jc w:val="center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8C5482"/>
    <w:pPr>
      <w:keepNext/>
      <w:jc w:val="center"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qFormat/>
    <w:rsid w:val="008C5482"/>
    <w:pPr>
      <w:keepNext/>
      <w:jc w:val="both"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8C5482"/>
    <w:pPr>
      <w:keepNext/>
      <w:jc w:val="both"/>
      <w:outlineLvl w:val="5"/>
    </w:pPr>
    <w:rPr>
      <w:szCs w:val="20"/>
      <w:u w:val="single"/>
    </w:rPr>
  </w:style>
  <w:style w:type="paragraph" w:styleId="Heading7">
    <w:name w:val="heading 7"/>
    <w:basedOn w:val="Normal"/>
    <w:next w:val="Normal"/>
    <w:qFormat/>
    <w:rsid w:val="008C5482"/>
    <w:pPr>
      <w:keepNext/>
      <w:jc w:val="center"/>
      <w:outlineLvl w:val="6"/>
    </w:pPr>
    <w:rPr>
      <w:b/>
      <w:sz w:val="32"/>
      <w:szCs w:val="20"/>
      <w:u w:val="single"/>
    </w:rPr>
  </w:style>
  <w:style w:type="paragraph" w:styleId="Heading8">
    <w:name w:val="heading 8"/>
    <w:basedOn w:val="Normal"/>
    <w:next w:val="Normal"/>
    <w:qFormat/>
    <w:rsid w:val="008C5482"/>
    <w:pPr>
      <w:keepNext/>
      <w:outlineLvl w:val="7"/>
    </w:pPr>
    <w:rPr>
      <w:b/>
      <w:sz w:val="32"/>
      <w:szCs w:val="20"/>
      <w:u w:val="single"/>
    </w:rPr>
  </w:style>
  <w:style w:type="paragraph" w:styleId="Heading9">
    <w:name w:val="heading 9"/>
    <w:basedOn w:val="Normal"/>
    <w:next w:val="Normal"/>
    <w:qFormat/>
    <w:rsid w:val="008C5482"/>
    <w:pPr>
      <w:keepNext/>
      <w:jc w:val="center"/>
      <w:outlineLvl w:val="8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C5482"/>
    <w:pPr>
      <w:ind w:left="60"/>
      <w:jc w:val="both"/>
    </w:pPr>
    <w:rPr>
      <w:szCs w:val="20"/>
    </w:rPr>
  </w:style>
  <w:style w:type="paragraph" w:styleId="BodyText">
    <w:name w:val="Body Text"/>
    <w:basedOn w:val="Normal"/>
    <w:rsid w:val="008C5482"/>
    <w:pPr>
      <w:jc w:val="both"/>
    </w:pPr>
    <w:rPr>
      <w:szCs w:val="20"/>
    </w:rPr>
  </w:style>
  <w:style w:type="paragraph" w:styleId="BodyTextIndent">
    <w:name w:val="Body Text Indent"/>
    <w:basedOn w:val="Normal"/>
    <w:rsid w:val="008C5482"/>
    <w:pPr>
      <w:ind w:left="2160" w:hanging="2160"/>
      <w:jc w:val="both"/>
    </w:pPr>
    <w:rPr>
      <w:szCs w:val="20"/>
    </w:rPr>
  </w:style>
  <w:style w:type="paragraph" w:styleId="BodyText3">
    <w:name w:val="Body Text 3"/>
    <w:basedOn w:val="Normal"/>
    <w:rsid w:val="008C5482"/>
    <w:pPr>
      <w:jc w:val="center"/>
    </w:pPr>
    <w:rPr>
      <w:b/>
      <w:sz w:val="20"/>
      <w:szCs w:val="20"/>
      <w:u w:val="single"/>
    </w:rPr>
  </w:style>
  <w:style w:type="paragraph" w:styleId="BodyText2">
    <w:name w:val="Body Text 2"/>
    <w:basedOn w:val="Normal"/>
    <w:rsid w:val="008C5482"/>
    <w:rPr>
      <w:b/>
      <w:sz w:val="20"/>
      <w:szCs w:val="20"/>
    </w:rPr>
  </w:style>
  <w:style w:type="paragraph" w:styleId="BodyTextIndent3">
    <w:name w:val="Body Text Indent 3"/>
    <w:basedOn w:val="Normal"/>
    <w:rsid w:val="008C5482"/>
    <w:pPr>
      <w:ind w:left="1740"/>
      <w:jc w:val="both"/>
    </w:pPr>
    <w:rPr>
      <w:iCs/>
    </w:rPr>
  </w:style>
  <w:style w:type="paragraph" w:styleId="Header">
    <w:name w:val="header"/>
    <w:basedOn w:val="Normal"/>
    <w:rsid w:val="008C5482"/>
    <w:pPr>
      <w:tabs>
        <w:tab w:val="center" w:pos="4153"/>
        <w:tab w:val="right" w:pos="8306"/>
      </w:tabs>
    </w:pPr>
    <w:rPr>
      <w:sz w:val="20"/>
    </w:rPr>
  </w:style>
  <w:style w:type="paragraph" w:styleId="BalloonText">
    <w:name w:val="Balloon Text"/>
    <w:basedOn w:val="Normal"/>
    <w:semiHidden/>
    <w:rsid w:val="00BE69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836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36CF"/>
  </w:style>
  <w:style w:type="character" w:styleId="Hyperlink">
    <w:name w:val="Hyperlink"/>
    <w:basedOn w:val="DefaultParagraphFont"/>
    <w:rsid w:val="00EE57E8"/>
    <w:rPr>
      <w:color w:val="0000FF"/>
      <w:u w:val="single"/>
    </w:rPr>
  </w:style>
  <w:style w:type="table" w:styleId="TableGrid">
    <w:name w:val="Table Grid"/>
    <w:basedOn w:val="TableNormal"/>
    <w:rsid w:val="00253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9286E-36E0-4A4C-AB8F-55BAF54E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558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GUIDE TO</vt:lpstr>
    </vt:vector>
  </TitlesOfParts>
  <Company>FVAH</Company>
  <LinksUpToDate>false</LinksUpToDate>
  <CharactersWithSpaces>4064</CharactersWithSpaces>
  <SharedDoc>false</SharedDoc>
  <HLinks>
    <vt:vector size="36" baseType="variant">
      <vt:variant>
        <vt:i4>5636144</vt:i4>
      </vt:variant>
      <vt:variant>
        <vt:i4>15</vt:i4>
      </vt:variant>
      <vt:variant>
        <vt:i4>0</vt:i4>
      </vt:variant>
      <vt:variant>
        <vt:i4>5</vt:i4>
      </vt:variant>
      <vt:variant>
        <vt:lpwstr>mailto:jane.mcardle@nhs.net</vt:lpwstr>
      </vt:variant>
      <vt:variant>
        <vt:lpwstr/>
      </vt:variant>
      <vt:variant>
        <vt:i4>2752587</vt:i4>
      </vt:variant>
      <vt:variant>
        <vt:i4>12</vt:i4>
      </vt:variant>
      <vt:variant>
        <vt:i4>0</vt:i4>
      </vt:variant>
      <vt:variant>
        <vt:i4>5</vt:i4>
      </vt:variant>
      <vt:variant>
        <vt:lpwstr>mailto:adam.donaldson@nhs.net</vt:lpwstr>
      </vt:variant>
      <vt:variant>
        <vt:lpwstr/>
      </vt:variant>
      <vt:variant>
        <vt:i4>524334</vt:i4>
      </vt:variant>
      <vt:variant>
        <vt:i4>9</vt:i4>
      </vt:variant>
      <vt:variant>
        <vt:i4>0</vt:i4>
      </vt:variant>
      <vt:variant>
        <vt:i4>5</vt:i4>
      </vt:variant>
      <vt:variant>
        <vt:lpwstr>mailto:maureenforbes@nhs.net</vt:lpwstr>
      </vt:variant>
      <vt:variant>
        <vt:lpwstr/>
      </vt:variant>
      <vt:variant>
        <vt:i4>458876</vt:i4>
      </vt:variant>
      <vt:variant>
        <vt:i4>6</vt:i4>
      </vt:variant>
      <vt:variant>
        <vt:i4>0</vt:i4>
      </vt:variant>
      <vt:variant>
        <vt:i4>5</vt:i4>
      </vt:variant>
      <vt:variant>
        <vt:lpwstr>mailto:may.richmond@nhs.net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mailto:brian.scott1@nhs.net</vt:lpwstr>
      </vt:variant>
      <vt:variant>
        <vt:lpwstr/>
      </vt:variant>
      <vt:variant>
        <vt:i4>4194359</vt:i4>
      </vt:variant>
      <vt:variant>
        <vt:i4>0</vt:i4>
      </vt:variant>
      <vt:variant>
        <vt:i4>0</vt:i4>
      </vt:variant>
      <vt:variant>
        <vt:i4>5</vt:i4>
      </vt:variant>
      <vt:variant>
        <vt:lpwstr>mailto:alison.clyde@nhs.net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GUIDE TO</dc:title>
  <dc:creator>Fiona Struthers</dc:creator>
  <cp:lastModifiedBy>user</cp:lastModifiedBy>
  <cp:revision>21</cp:revision>
  <cp:lastPrinted>2011-05-16T13:42:00Z</cp:lastPrinted>
  <dcterms:created xsi:type="dcterms:W3CDTF">2015-01-21T14:51:00Z</dcterms:created>
  <dcterms:modified xsi:type="dcterms:W3CDTF">2015-02-02T15:53:00Z</dcterms:modified>
</cp:coreProperties>
</file>